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836B" w14:textId="77777777" w:rsidR="00712E4E" w:rsidRDefault="00712E4E" w:rsidP="00BC1F15">
      <w:pPr>
        <w:pStyle w:val="Title"/>
        <w:rPr>
          <w:rFonts w:ascii="Century Schoolbook" w:hAnsi="Century Schoolbook"/>
          <w:sz w:val="20"/>
        </w:rPr>
      </w:pPr>
    </w:p>
    <w:p w14:paraId="72BC91AF" w14:textId="77777777" w:rsidR="008955DA" w:rsidRDefault="008955DA" w:rsidP="009421AE">
      <w:pPr>
        <w:pStyle w:val="Title"/>
        <w:jc w:val="left"/>
        <w:rPr>
          <w:rFonts w:ascii="Century Schoolbook" w:hAnsi="Century Schoolbook"/>
          <w:sz w:val="20"/>
        </w:rPr>
      </w:pPr>
    </w:p>
    <w:p w14:paraId="472DE368" w14:textId="77777777" w:rsidR="00BC1F15" w:rsidRPr="00040070" w:rsidRDefault="00310068" w:rsidP="00310068">
      <w:pPr>
        <w:pStyle w:val="Title"/>
        <w:rPr>
          <w:rFonts w:ascii="Century Schoolbook" w:hAnsi="Century Schoolbook"/>
          <w:sz w:val="20"/>
        </w:rPr>
      </w:pPr>
      <w:r>
        <w:rPr>
          <w:rFonts w:ascii="Century Schoolbook" w:hAnsi="Century Schoolbook"/>
          <w:noProof/>
          <w:sz w:val="20"/>
        </w:rPr>
        <w:drawing>
          <wp:inline distT="0" distB="0" distL="0" distR="0" wp14:anchorId="028BB169" wp14:editId="4421B294">
            <wp:extent cx="2386584" cy="4297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jpg"/>
                    <pic:cNvPicPr/>
                  </pic:nvPicPr>
                  <pic:blipFill>
                    <a:blip r:embed="rId8">
                      <a:extLst>
                        <a:ext uri="{28A0092B-C50C-407E-A947-70E740481C1C}">
                          <a14:useLocalDpi xmlns:a14="http://schemas.microsoft.com/office/drawing/2010/main" val="0"/>
                        </a:ext>
                      </a:extLst>
                    </a:blip>
                    <a:stretch>
                      <a:fillRect/>
                    </a:stretch>
                  </pic:blipFill>
                  <pic:spPr>
                    <a:xfrm>
                      <a:off x="0" y="0"/>
                      <a:ext cx="2386584" cy="429768"/>
                    </a:xfrm>
                    <a:prstGeom prst="rect">
                      <a:avLst/>
                    </a:prstGeom>
                  </pic:spPr>
                </pic:pic>
              </a:graphicData>
            </a:graphic>
          </wp:inline>
        </w:drawing>
      </w:r>
    </w:p>
    <w:p w14:paraId="4679D7EF" w14:textId="77777777" w:rsidR="003A5F1A" w:rsidRDefault="003A5F1A" w:rsidP="00BC1F15">
      <w:pPr>
        <w:jc w:val="center"/>
        <w:rPr>
          <w:rFonts w:ascii="Century Schoolbook" w:hAnsi="Century Schoolbook" w:cs="Arial"/>
          <w:sz w:val="20"/>
          <w:szCs w:val="20"/>
        </w:rPr>
      </w:pPr>
    </w:p>
    <w:p w14:paraId="4B5DCCC8" w14:textId="77777777" w:rsidR="00BC1F15" w:rsidRPr="00310068" w:rsidRDefault="00BC0BEB" w:rsidP="00BC1F15">
      <w:pPr>
        <w:jc w:val="center"/>
        <w:rPr>
          <w:b/>
        </w:rPr>
      </w:pPr>
      <w:r>
        <w:rPr>
          <w:b/>
        </w:rPr>
        <w:t>R</w:t>
      </w:r>
      <w:r w:rsidR="00310068" w:rsidRPr="00310068">
        <w:rPr>
          <w:b/>
        </w:rPr>
        <w:t xml:space="preserve">EGULAR MEETING OF THE </w:t>
      </w:r>
      <w:r w:rsidR="00BC1F15" w:rsidRPr="00310068">
        <w:rPr>
          <w:b/>
        </w:rPr>
        <w:t>BOARD OF TRUSTEES</w:t>
      </w:r>
    </w:p>
    <w:p w14:paraId="6885F024" w14:textId="77777777" w:rsidR="00461EC4" w:rsidRDefault="003B103C" w:rsidP="00310068">
      <w:pPr>
        <w:jc w:val="center"/>
        <w:rPr>
          <w:b/>
        </w:rPr>
      </w:pPr>
      <w:r>
        <w:rPr>
          <w:b/>
        </w:rPr>
        <w:t xml:space="preserve">Monday, </w:t>
      </w:r>
      <w:r w:rsidR="00695468">
        <w:rPr>
          <w:b/>
        </w:rPr>
        <w:t>February 1</w:t>
      </w:r>
      <w:r w:rsidR="00294C03">
        <w:rPr>
          <w:b/>
        </w:rPr>
        <w:t>7</w:t>
      </w:r>
      <w:r w:rsidR="00695468">
        <w:rPr>
          <w:b/>
        </w:rPr>
        <w:t>, 202</w:t>
      </w:r>
      <w:r w:rsidR="00294C03">
        <w:rPr>
          <w:b/>
        </w:rPr>
        <w:t>5</w:t>
      </w:r>
      <w:r w:rsidR="008E7863">
        <w:rPr>
          <w:b/>
        </w:rPr>
        <w:t xml:space="preserve"> at </w:t>
      </w:r>
      <w:r w:rsidR="00695468">
        <w:rPr>
          <w:b/>
        </w:rPr>
        <w:t>4</w:t>
      </w:r>
      <w:r>
        <w:rPr>
          <w:b/>
        </w:rPr>
        <w:t>:</w:t>
      </w:r>
      <w:r w:rsidR="00695468">
        <w:rPr>
          <w:b/>
        </w:rPr>
        <w:t>3</w:t>
      </w:r>
      <w:r>
        <w:rPr>
          <w:b/>
        </w:rPr>
        <w:t>0</w:t>
      </w:r>
      <w:r w:rsidR="00310068" w:rsidRPr="00310068">
        <w:rPr>
          <w:b/>
        </w:rPr>
        <w:t xml:space="preserve"> p.m. </w:t>
      </w:r>
    </w:p>
    <w:p w14:paraId="755A8CF6" w14:textId="77777777" w:rsidR="00A56AA2" w:rsidRDefault="00CF0DE5" w:rsidP="00310068">
      <w:pPr>
        <w:jc w:val="center"/>
        <w:rPr>
          <w:b/>
        </w:rPr>
      </w:pPr>
      <w:r>
        <w:rPr>
          <w:b/>
        </w:rPr>
        <w:t>1500 West Agency Road</w:t>
      </w:r>
      <w:r w:rsidR="008E7863">
        <w:rPr>
          <w:b/>
        </w:rPr>
        <w:t xml:space="preserve">, </w:t>
      </w:r>
      <w:r>
        <w:rPr>
          <w:b/>
        </w:rPr>
        <w:t>West Burlington</w:t>
      </w:r>
      <w:r w:rsidR="00A56AA2">
        <w:rPr>
          <w:b/>
        </w:rPr>
        <w:t>, Iowa</w:t>
      </w:r>
    </w:p>
    <w:p w14:paraId="2DDEAB2F" w14:textId="77777777" w:rsidR="00ED35B2" w:rsidRDefault="00C37CB7" w:rsidP="00ED35B2">
      <w:pPr>
        <w:jc w:val="center"/>
        <w:rPr>
          <w:sz w:val="22"/>
          <w:szCs w:val="22"/>
        </w:rPr>
      </w:pPr>
      <w:r>
        <w:rPr>
          <w:b/>
        </w:rPr>
        <w:t>SCC Board Room</w:t>
      </w:r>
    </w:p>
    <w:p w14:paraId="525A009E" w14:textId="77777777" w:rsidR="00310068" w:rsidRPr="00310068" w:rsidRDefault="00310068" w:rsidP="005579D5">
      <w:pPr>
        <w:rPr>
          <w:b/>
        </w:rPr>
      </w:pPr>
    </w:p>
    <w:p w14:paraId="61D67F5E" w14:textId="77777777" w:rsidR="00CB7D5F" w:rsidRDefault="00CB7D5F" w:rsidP="00CB7D5F">
      <w:pPr>
        <w:tabs>
          <w:tab w:val="center" w:pos="5040"/>
        </w:tabs>
        <w:jc w:val="center"/>
        <w:rPr>
          <w:b/>
          <w:u w:val="single"/>
        </w:rPr>
      </w:pPr>
      <w:r>
        <w:rPr>
          <w:b/>
          <w:u w:val="single"/>
        </w:rPr>
        <w:t>Meeting Minutes</w:t>
      </w:r>
    </w:p>
    <w:p w14:paraId="7CE12E68" w14:textId="77777777" w:rsidR="00CB7D5F" w:rsidRPr="00ED77B0" w:rsidRDefault="00CB7D5F" w:rsidP="00CB7D5F">
      <w:pPr>
        <w:pStyle w:val="ListParagraph"/>
        <w:numPr>
          <w:ilvl w:val="0"/>
          <w:numId w:val="1"/>
        </w:numPr>
        <w:rPr>
          <w:b/>
        </w:rPr>
      </w:pPr>
      <w:r w:rsidRPr="00ED77B0">
        <w:rPr>
          <w:b/>
        </w:rPr>
        <w:t>Routine Items</w:t>
      </w:r>
    </w:p>
    <w:p w14:paraId="65BE563F" w14:textId="77777777" w:rsidR="00CB7D5F" w:rsidRPr="00ED77B0" w:rsidRDefault="00CB7D5F" w:rsidP="00CB7D5F">
      <w:pPr>
        <w:pStyle w:val="ListParagraph"/>
        <w:numPr>
          <w:ilvl w:val="1"/>
          <w:numId w:val="1"/>
        </w:numPr>
        <w:ind w:left="360" w:hanging="360"/>
        <w:rPr>
          <w:b/>
        </w:rPr>
      </w:pPr>
      <w:r w:rsidRPr="00ED77B0">
        <w:rPr>
          <w:b/>
        </w:rPr>
        <w:t>Call to Order, Roll Call, and Pledge of Allegiance</w:t>
      </w:r>
    </w:p>
    <w:p w14:paraId="51FFA280" w14:textId="77777777" w:rsidR="00CB7D5F" w:rsidRDefault="00CB7D5F" w:rsidP="00CB7D5F">
      <w:pPr>
        <w:pStyle w:val="ListParagraph"/>
        <w:ind w:left="0"/>
      </w:pPr>
      <w:r>
        <w:t>Board Chair Lanny Hillyard called the meeting to order at</w:t>
      </w:r>
      <w:r w:rsidR="00A30056">
        <w:t xml:space="preserve"> 4:33</w:t>
      </w:r>
      <w:r>
        <w:t xml:space="preserve"> p.m.  Roll call indicated Trustees Fife-LaFrenz, Hillyard, and Howard were present in the room.  Trustees Heland and Nabulsi were present via Zoom.  </w:t>
      </w:r>
      <w:r w:rsidRPr="00537E38">
        <w:t xml:space="preserve">Also present were </w:t>
      </w:r>
      <w:r>
        <w:t xml:space="preserve">President Michael Ash, Treasurer Cory Gall, </w:t>
      </w:r>
      <w:r w:rsidRPr="00537E38">
        <w:t xml:space="preserve">Secretary </w:t>
      </w:r>
      <w:r>
        <w:t>Darcy Burdette</w:t>
      </w:r>
      <w:r w:rsidR="008D4E66">
        <w:t xml:space="preserve"> (via Zoom)</w:t>
      </w:r>
      <w:r>
        <w:t>,</w:t>
      </w:r>
      <w:r w:rsidRPr="00537E38">
        <w:t xml:space="preserve"> </w:t>
      </w:r>
      <w:r>
        <w:t xml:space="preserve">and </w:t>
      </w:r>
      <w:r w:rsidRPr="00537E38">
        <w:t xml:space="preserve">SCC </w:t>
      </w:r>
      <w:r>
        <w:t>staff members Amanda Estey, Michelle Allmendinger,  Chuck Chrisman, and Jeff Ebbing.</w:t>
      </w:r>
    </w:p>
    <w:p w14:paraId="5709ECC1" w14:textId="77777777" w:rsidR="00CB7D5F" w:rsidRDefault="00CB7D5F" w:rsidP="00CB7D5F">
      <w:pPr>
        <w:pStyle w:val="ListParagraph"/>
        <w:ind w:left="0"/>
      </w:pPr>
    </w:p>
    <w:p w14:paraId="32CC834D" w14:textId="77777777" w:rsidR="00CB7D5F" w:rsidRPr="00FB3C03" w:rsidRDefault="00CB7D5F" w:rsidP="00CB7D5F">
      <w:pPr>
        <w:pStyle w:val="ListParagraph"/>
        <w:numPr>
          <w:ilvl w:val="1"/>
          <w:numId w:val="1"/>
        </w:numPr>
        <w:ind w:left="360" w:hanging="360"/>
        <w:rPr>
          <w:b/>
        </w:rPr>
      </w:pPr>
      <w:r w:rsidRPr="00FB3C03">
        <w:rPr>
          <w:b/>
        </w:rPr>
        <w:t>Adoption of Formal Agenda</w:t>
      </w:r>
    </w:p>
    <w:p w14:paraId="6AD5FCFB" w14:textId="77777777" w:rsidR="00CB7D5F" w:rsidRDefault="00CB7D5F" w:rsidP="00CB7D5F">
      <w:r>
        <w:t xml:space="preserve">Trustee </w:t>
      </w:r>
      <w:r w:rsidR="00D768FB">
        <w:t>Howard</w:t>
      </w:r>
      <w:r>
        <w:t xml:space="preserve"> moved to approve the formal agenda.  Trustee </w:t>
      </w:r>
      <w:r w:rsidR="00D768FB">
        <w:t>Heland</w:t>
      </w:r>
      <w:r>
        <w:t xml:space="preserve"> seconded.  Motion carried.  </w:t>
      </w:r>
    </w:p>
    <w:p w14:paraId="2E572B7C" w14:textId="77777777" w:rsidR="00CB7D5F" w:rsidRDefault="00CB7D5F" w:rsidP="00CB7D5F"/>
    <w:p w14:paraId="612C0917" w14:textId="77777777" w:rsidR="00CB7D5F" w:rsidRPr="00FB3C03" w:rsidRDefault="00CB7D5F" w:rsidP="00CB7D5F">
      <w:pPr>
        <w:rPr>
          <w:b/>
        </w:rPr>
      </w:pPr>
      <w:r w:rsidRPr="00FB3C03">
        <w:rPr>
          <w:b/>
        </w:rPr>
        <w:t>1.</w:t>
      </w:r>
      <w:r>
        <w:rPr>
          <w:b/>
        </w:rPr>
        <w:t xml:space="preserve">3 </w:t>
      </w:r>
      <w:r w:rsidRPr="00FB3C03">
        <w:rPr>
          <w:b/>
        </w:rPr>
        <w:t>Communications (Limited to Five (5) Minutes per Individual)</w:t>
      </w:r>
    </w:p>
    <w:p w14:paraId="71659769" w14:textId="77777777" w:rsidR="00CB7D5F" w:rsidRDefault="00CB7D5F" w:rsidP="00CB7D5F">
      <w:pPr>
        <w:rPr>
          <w:b/>
        </w:rPr>
      </w:pPr>
      <w:r w:rsidRPr="00FB3C03">
        <w:rPr>
          <w:b/>
        </w:rPr>
        <w:t>1.</w:t>
      </w:r>
      <w:r>
        <w:rPr>
          <w:b/>
        </w:rPr>
        <w:t>3</w:t>
      </w:r>
      <w:r w:rsidRPr="00FB3C03">
        <w:rPr>
          <w:b/>
        </w:rPr>
        <w:t>.1   Audience</w:t>
      </w:r>
    </w:p>
    <w:p w14:paraId="616E921A" w14:textId="77777777" w:rsidR="00CB7D5F" w:rsidRDefault="00CB7D5F" w:rsidP="00CB7D5F">
      <w:r>
        <w:t>None.</w:t>
      </w:r>
    </w:p>
    <w:p w14:paraId="69E7CC21" w14:textId="77777777" w:rsidR="00CB7D5F" w:rsidRPr="00CB632A" w:rsidRDefault="00CB7D5F" w:rsidP="00CB7D5F"/>
    <w:p w14:paraId="7C8F0246" w14:textId="77777777" w:rsidR="00CB7D5F" w:rsidRDefault="00CB7D5F" w:rsidP="00CB7D5F">
      <w:pPr>
        <w:pStyle w:val="ListParagraph"/>
        <w:numPr>
          <w:ilvl w:val="2"/>
          <w:numId w:val="9"/>
        </w:numPr>
        <w:ind w:left="540" w:hanging="540"/>
        <w:rPr>
          <w:b/>
        </w:rPr>
      </w:pPr>
      <w:r w:rsidRPr="00FF5650">
        <w:rPr>
          <w:b/>
        </w:rPr>
        <w:t>Administration</w:t>
      </w:r>
    </w:p>
    <w:p w14:paraId="1557340A" w14:textId="77777777" w:rsidR="00CB7D5F" w:rsidRDefault="00CB7D5F" w:rsidP="00CB7D5F">
      <w:r>
        <w:t>None</w:t>
      </w:r>
    </w:p>
    <w:p w14:paraId="4D7419CE" w14:textId="77777777" w:rsidR="00CB7D5F" w:rsidRDefault="00CB7D5F" w:rsidP="00CB7D5F"/>
    <w:p w14:paraId="7A0EDA2F" w14:textId="77777777" w:rsidR="00CB7D5F" w:rsidRDefault="00CB7D5F" w:rsidP="00CB7D5F">
      <w:pPr>
        <w:pStyle w:val="ListParagraph"/>
        <w:numPr>
          <w:ilvl w:val="2"/>
          <w:numId w:val="9"/>
        </w:numPr>
        <w:rPr>
          <w:b/>
        </w:rPr>
      </w:pPr>
      <w:r w:rsidRPr="00086E38">
        <w:rPr>
          <w:b/>
        </w:rPr>
        <w:t>Board</w:t>
      </w:r>
    </w:p>
    <w:p w14:paraId="26D541ED" w14:textId="77777777" w:rsidR="00D768FB" w:rsidRDefault="00DA6112" w:rsidP="00BC0BEB">
      <w:r>
        <w:t xml:space="preserve">All of the </w:t>
      </w:r>
      <w:r w:rsidR="00D768FB">
        <w:t xml:space="preserve">Board Trustees </w:t>
      </w:r>
      <w:r>
        <w:t>attended</w:t>
      </w:r>
      <w:r w:rsidR="00D768FB">
        <w:t xml:space="preserve"> ACCT National Legislative Session in Washington, DC.  </w:t>
      </w:r>
      <w:r>
        <w:t xml:space="preserve">Trustees Nabulsi, Fife-LaFrenz, and Heland </w:t>
      </w:r>
      <w:r w:rsidR="007C1746">
        <w:t>gave report</w:t>
      </w:r>
      <w:r w:rsidR="00FD65E9">
        <w:t>s</w:t>
      </w:r>
      <w:r w:rsidR="007C1746">
        <w:t xml:space="preserve"> f</w:t>
      </w:r>
      <w:r>
        <w:t>rom their various committees.  The Trustees appreciated the meetings with legislators and found those conversations beneficial.  Each of the Trustees provided a brief report from meetings they attended.</w:t>
      </w:r>
    </w:p>
    <w:p w14:paraId="5E4ED685" w14:textId="77777777" w:rsidR="00BC0BEB" w:rsidRDefault="00BC0BEB" w:rsidP="00BC0BEB"/>
    <w:p w14:paraId="118899B7" w14:textId="77777777" w:rsidR="004B7375" w:rsidRPr="00CB59EE" w:rsidRDefault="004B7375" w:rsidP="00D2709C">
      <w:pPr>
        <w:rPr>
          <w:b/>
        </w:rPr>
      </w:pPr>
      <w:r w:rsidRPr="00CB59EE">
        <w:rPr>
          <w:b/>
        </w:rPr>
        <w:t>1.4.4 Community</w:t>
      </w:r>
      <w:r w:rsidRPr="00CB59EE">
        <w:rPr>
          <w:b/>
          <w:spacing w:val="-10"/>
        </w:rPr>
        <w:t xml:space="preserve"> </w:t>
      </w:r>
      <w:r w:rsidRPr="00CB59EE">
        <w:rPr>
          <w:b/>
        </w:rPr>
        <w:t>Colleges</w:t>
      </w:r>
      <w:r w:rsidRPr="00CB59EE">
        <w:rPr>
          <w:b/>
          <w:spacing w:val="-2"/>
        </w:rPr>
        <w:t xml:space="preserve"> </w:t>
      </w:r>
      <w:r w:rsidRPr="00CB59EE">
        <w:rPr>
          <w:b/>
        </w:rPr>
        <w:t>for</w:t>
      </w:r>
      <w:r w:rsidRPr="00CB59EE">
        <w:rPr>
          <w:b/>
          <w:spacing w:val="-1"/>
        </w:rPr>
        <w:t xml:space="preserve"> </w:t>
      </w:r>
      <w:r w:rsidRPr="00CB59EE">
        <w:rPr>
          <w:b/>
        </w:rPr>
        <w:t>Iowa</w:t>
      </w:r>
      <w:r w:rsidRPr="00CB59EE">
        <w:rPr>
          <w:b/>
          <w:spacing w:val="-1"/>
        </w:rPr>
        <w:t xml:space="preserve"> </w:t>
      </w:r>
      <w:r w:rsidRPr="00CB59EE">
        <w:rPr>
          <w:b/>
        </w:rPr>
        <w:t>Trustee</w:t>
      </w:r>
      <w:r w:rsidRPr="00CB59EE">
        <w:rPr>
          <w:b/>
          <w:spacing w:val="-1"/>
        </w:rPr>
        <w:t xml:space="preserve"> </w:t>
      </w:r>
      <w:r w:rsidRPr="00CB59EE">
        <w:rPr>
          <w:b/>
        </w:rPr>
        <w:t xml:space="preserve">Board </w:t>
      </w:r>
      <w:r w:rsidRPr="00CB59EE">
        <w:rPr>
          <w:b/>
          <w:spacing w:val="-2"/>
        </w:rPr>
        <w:t>Report</w:t>
      </w:r>
    </w:p>
    <w:p w14:paraId="407DBC73" w14:textId="77777777" w:rsidR="004B7375" w:rsidRDefault="004B7375" w:rsidP="00D2709C">
      <w:pPr>
        <w:rPr>
          <w:i/>
        </w:rPr>
      </w:pPr>
      <w:r>
        <w:t xml:space="preserve">Trustee Nabulsi reported that the IACCT Board will next meet as a Board </w:t>
      </w:r>
      <w:r w:rsidR="007C1746">
        <w:t xml:space="preserve">on </w:t>
      </w:r>
      <w:r>
        <w:t xml:space="preserve">February 19, 2025.  </w:t>
      </w:r>
      <w:r w:rsidR="007C1746">
        <w:t xml:space="preserve">Those meetings will now be held quarterly.  </w:t>
      </w:r>
      <w:r w:rsidR="00DA6112">
        <w:t>He reminded all that the</w:t>
      </w:r>
      <w:r>
        <w:t xml:space="preserve"> Student Legislative Seminar,  Phi Theta Kappa All-Iowa Academic Team Banquet, and Community College Day on the Hill will be held on February 18</w:t>
      </w:r>
      <w:r w:rsidRPr="00442E56">
        <w:rPr>
          <w:vertAlign w:val="superscript"/>
        </w:rPr>
        <w:t>th</w:t>
      </w:r>
      <w:r>
        <w:t xml:space="preserve"> and 19, 2025.</w:t>
      </w:r>
    </w:p>
    <w:p w14:paraId="32B35FBF" w14:textId="77777777" w:rsidR="004B7375" w:rsidRDefault="004B7375" w:rsidP="00D2709C"/>
    <w:p w14:paraId="266CDF4E" w14:textId="77777777" w:rsidR="004B7375" w:rsidRPr="008F5D4C" w:rsidRDefault="004B7375" w:rsidP="00D2709C">
      <w:r w:rsidRPr="00D878E1">
        <w:rPr>
          <w:b/>
        </w:rPr>
        <w:t>2.0 Action Items</w:t>
      </w:r>
    </w:p>
    <w:p w14:paraId="39BF80AA" w14:textId="77777777" w:rsidR="004B7375" w:rsidRPr="003033D1" w:rsidRDefault="004B7375" w:rsidP="00D2709C">
      <w:pPr>
        <w:rPr>
          <w:b/>
        </w:rPr>
      </w:pPr>
      <w:r w:rsidRPr="003033D1">
        <w:rPr>
          <w:b/>
        </w:rPr>
        <w:t>2.1</w:t>
      </w:r>
      <w:r>
        <w:rPr>
          <w:b/>
        </w:rPr>
        <w:t xml:space="preserve"> </w:t>
      </w:r>
      <w:r w:rsidRPr="003033D1">
        <w:rPr>
          <w:b/>
        </w:rPr>
        <w:t>Approval of Consent Agenda</w:t>
      </w:r>
      <w:r w:rsidRPr="003033D1">
        <w:rPr>
          <w:b/>
        </w:rPr>
        <w:tab/>
      </w:r>
      <w:r w:rsidRPr="003033D1">
        <w:rPr>
          <w:b/>
        </w:rPr>
        <w:tab/>
      </w:r>
      <w:r w:rsidRPr="003033D1">
        <w:rPr>
          <w:b/>
        </w:rPr>
        <w:tab/>
      </w:r>
      <w:r w:rsidRPr="003033D1">
        <w:rPr>
          <w:b/>
        </w:rPr>
        <w:tab/>
      </w:r>
      <w:r w:rsidRPr="003033D1">
        <w:rPr>
          <w:b/>
        </w:rPr>
        <w:tab/>
      </w:r>
      <w:r w:rsidRPr="003033D1">
        <w:rPr>
          <w:b/>
        </w:rPr>
        <w:tab/>
        <w:t xml:space="preserve"> </w:t>
      </w:r>
    </w:p>
    <w:p w14:paraId="02B7BE9F" w14:textId="77777777" w:rsidR="004B7375" w:rsidRPr="00FB3C03" w:rsidRDefault="004B7375" w:rsidP="00D2709C">
      <w:pPr>
        <w:pStyle w:val="Title"/>
        <w:numPr>
          <w:ilvl w:val="0"/>
          <w:numId w:val="10"/>
        </w:numPr>
        <w:ind w:hanging="270"/>
        <w:jc w:val="left"/>
        <w:rPr>
          <w:bCs/>
          <w:sz w:val="24"/>
        </w:rPr>
      </w:pPr>
      <w:r w:rsidRPr="00FB3C03">
        <w:rPr>
          <w:sz w:val="24"/>
        </w:rPr>
        <w:t xml:space="preserve">Approval of Minutes </w:t>
      </w:r>
    </w:p>
    <w:p w14:paraId="5E188A77" w14:textId="77777777" w:rsidR="004B7375" w:rsidRPr="00FF5650" w:rsidRDefault="004B7375" w:rsidP="00D2709C">
      <w:pPr>
        <w:pStyle w:val="Title"/>
        <w:numPr>
          <w:ilvl w:val="0"/>
          <w:numId w:val="11"/>
        </w:numPr>
        <w:jc w:val="left"/>
        <w:rPr>
          <w:bCs/>
          <w:sz w:val="24"/>
        </w:rPr>
      </w:pPr>
      <w:r>
        <w:rPr>
          <w:bCs/>
          <w:sz w:val="24"/>
        </w:rPr>
        <w:t>January 13, 2025 Regular Board Meeting Minutes</w:t>
      </w:r>
    </w:p>
    <w:p w14:paraId="6E84D39E" w14:textId="77777777" w:rsidR="004B7375" w:rsidRDefault="004B7375" w:rsidP="00D2709C">
      <w:pPr>
        <w:pStyle w:val="Title"/>
        <w:numPr>
          <w:ilvl w:val="0"/>
          <w:numId w:val="10"/>
        </w:numPr>
        <w:ind w:left="810"/>
        <w:jc w:val="left"/>
        <w:rPr>
          <w:sz w:val="24"/>
        </w:rPr>
      </w:pPr>
      <w:r w:rsidRPr="00FB3C03">
        <w:rPr>
          <w:sz w:val="24"/>
        </w:rPr>
        <w:t>Presentation of Bills of Account</w:t>
      </w:r>
    </w:p>
    <w:p w14:paraId="78B743D0" w14:textId="77777777" w:rsidR="004B7375" w:rsidRPr="00DF553D" w:rsidRDefault="004B7375" w:rsidP="004B7375">
      <w:pPr>
        <w:pStyle w:val="Title"/>
        <w:numPr>
          <w:ilvl w:val="0"/>
          <w:numId w:val="10"/>
        </w:numPr>
        <w:ind w:left="806"/>
        <w:jc w:val="left"/>
        <w:rPr>
          <w:sz w:val="24"/>
        </w:rPr>
      </w:pPr>
      <w:r>
        <w:rPr>
          <w:sz w:val="24"/>
        </w:rPr>
        <w:t>Resignations, Terminations and Mutually Agreed to Contract Adjustments</w:t>
      </w:r>
    </w:p>
    <w:tbl>
      <w:tblPr>
        <w:tblpPr w:leftFromText="180" w:rightFromText="180"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203"/>
        <w:gridCol w:w="1793"/>
        <w:gridCol w:w="1824"/>
        <w:gridCol w:w="1788"/>
      </w:tblGrid>
      <w:tr w:rsidR="004B7375" w:rsidRPr="000910B9" w14:paraId="335862F6" w14:textId="77777777" w:rsidTr="00D2709C">
        <w:tc>
          <w:tcPr>
            <w:tcW w:w="1870" w:type="dxa"/>
            <w:shd w:val="clear" w:color="auto" w:fill="auto"/>
          </w:tcPr>
          <w:p w14:paraId="29B186AA" w14:textId="77777777" w:rsidR="004B7375" w:rsidRPr="009B7693" w:rsidRDefault="004B7375" w:rsidP="00D2709C">
            <w:pPr>
              <w:rPr>
                <w:b/>
              </w:rPr>
            </w:pPr>
            <w:r w:rsidRPr="009B7693">
              <w:rPr>
                <w:b/>
              </w:rPr>
              <w:t>Name</w:t>
            </w:r>
          </w:p>
        </w:tc>
        <w:tc>
          <w:tcPr>
            <w:tcW w:w="2290" w:type="dxa"/>
            <w:shd w:val="clear" w:color="auto" w:fill="auto"/>
          </w:tcPr>
          <w:p w14:paraId="1A87E43A" w14:textId="77777777" w:rsidR="004B7375" w:rsidRPr="009B7693" w:rsidRDefault="004B7375" w:rsidP="00D2709C">
            <w:pPr>
              <w:rPr>
                <w:b/>
              </w:rPr>
            </w:pPr>
            <w:r w:rsidRPr="009B7693">
              <w:rPr>
                <w:b/>
              </w:rPr>
              <w:t>Title</w:t>
            </w:r>
          </w:p>
        </w:tc>
        <w:tc>
          <w:tcPr>
            <w:tcW w:w="1870" w:type="dxa"/>
            <w:shd w:val="clear" w:color="auto" w:fill="auto"/>
          </w:tcPr>
          <w:p w14:paraId="6A4B4EF3" w14:textId="77777777" w:rsidR="004B7375" w:rsidRPr="009B7693" w:rsidRDefault="004B7375" w:rsidP="00D2709C">
            <w:pPr>
              <w:rPr>
                <w:b/>
              </w:rPr>
            </w:pPr>
            <w:r>
              <w:rPr>
                <w:b/>
              </w:rPr>
              <w:t>Date of Hire</w:t>
            </w:r>
          </w:p>
        </w:tc>
        <w:tc>
          <w:tcPr>
            <w:tcW w:w="1870" w:type="dxa"/>
            <w:shd w:val="clear" w:color="auto" w:fill="auto"/>
          </w:tcPr>
          <w:p w14:paraId="66209DDC" w14:textId="77777777" w:rsidR="004B7375" w:rsidRPr="009B7693" w:rsidRDefault="004B7375" w:rsidP="00D2709C">
            <w:pPr>
              <w:rPr>
                <w:b/>
              </w:rPr>
            </w:pPr>
            <w:r>
              <w:rPr>
                <w:b/>
              </w:rPr>
              <w:t>Last day of Employment</w:t>
            </w:r>
          </w:p>
        </w:tc>
        <w:tc>
          <w:tcPr>
            <w:tcW w:w="1870" w:type="dxa"/>
          </w:tcPr>
          <w:p w14:paraId="0C54FC1C" w14:textId="77777777" w:rsidR="004B7375" w:rsidRPr="000910B9" w:rsidRDefault="004B7375" w:rsidP="00D2709C">
            <w:pPr>
              <w:rPr>
                <w:b/>
              </w:rPr>
            </w:pPr>
            <w:r w:rsidRPr="000910B9">
              <w:rPr>
                <w:b/>
              </w:rPr>
              <w:t xml:space="preserve">  Reason</w:t>
            </w:r>
          </w:p>
        </w:tc>
      </w:tr>
      <w:tr w:rsidR="004B7375" w14:paraId="2327E32F" w14:textId="77777777" w:rsidTr="00D2709C">
        <w:tc>
          <w:tcPr>
            <w:tcW w:w="1870" w:type="dxa"/>
            <w:shd w:val="clear" w:color="auto" w:fill="auto"/>
          </w:tcPr>
          <w:p w14:paraId="60D95853" w14:textId="77777777" w:rsidR="004B7375" w:rsidRDefault="004B7375" w:rsidP="00D2709C">
            <w:r>
              <w:t>Taylor Bartlett</w:t>
            </w:r>
          </w:p>
        </w:tc>
        <w:tc>
          <w:tcPr>
            <w:tcW w:w="2290" w:type="dxa"/>
            <w:shd w:val="clear" w:color="auto" w:fill="auto"/>
          </w:tcPr>
          <w:p w14:paraId="0D1E43A5" w14:textId="77777777" w:rsidR="004B7375" w:rsidRDefault="004B7375" w:rsidP="00D2709C">
            <w:r>
              <w:t xml:space="preserve">Administrative Assistant – Testing Center &amp; Student </w:t>
            </w:r>
            <w:r>
              <w:lastRenderedPageBreak/>
              <w:t>Affairs – Keokuk _ Level 6</w:t>
            </w:r>
          </w:p>
        </w:tc>
        <w:tc>
          <w:tcPr>
            <w:tcW w:w="1870" w:type="dxa"/>
            <w:shd w:val="clear" w:color="auto" w:fill="auto"/>
          </w:tcPr>
          <w:p w14:paraId="5D15BC19" w14:textId="77777777" w:rsidR="004B7375" w:rsidRDefault="004B7375" w:rsidP="00D2709C">
            <w:r>
              <w:lastRenderedPageBreak/>
              <w:t>10/09/2023</w:t>
            </w:r>
          </w:p>
        </w:tc>
        <w:tc>
          <w:tcPr>
            <w:tcW w:w="1870" w:type="dxa"/>
            <w:shd w:val="clear" w:color="auto" w:fill="auto"/>
          </w:tcPr>
          <w:p w14:paraId="25DDFCE6" w14:textId="77777777" w:rsidR="004B7375" w:rsidRDefault="004B7375" w:rsidP="00D2709C">
            <w:r>
              <w:t>03/02/2025</w:t>
            </w:r>
          </w:p>
        </w:tc>
        <w:tc>
          <w:tcPr>
            <w:tcW w:w="1870" w:type="dxa"/>
          </w:tcPr>
          <w:p w14:paraId="503BDA05" w14:textId="77777777" w:rsidR="004B7375" w:rsidRDefault="004B7375" w:rsidP="00D2709C">
            <w:r>
              <w:t xml:space="preserve">Accepted open Financial Aid Officer – </w:t>
            </w:r>
            <w:r>
              <w:lastRenderedPageBreak/>
              <w:t>Keokuk position.</w:t>
            </w:r>
          </w:p>
        </w:tc>
      </w:tr>
      <w:tr w:rsidR="004B7375" w14:paraId="15EA1C28" w14:textId="77777777" w:rsidTr="00D2709C">
        <w:tc>
          <w:tcPr>
            <w:tcW w:w="1870" w:type="dxa"/>
            <w:shd w:val="clear" w:color="auto" w:fill="auto"/>
          </w:tcPr>
          <w:p w14:paraId="4C435518" w14:textId="77777777" w:rsidR="004B7375" w:rsidRDefault="004B7375" w:rsidP="00D2709C">
            <w:r>
              <w:lastRenderedPageBreak/>
              <w:t>Debbie Boyer</w:t>
            </w:r>
          </w:p>
        </w:tc>
        <w:tc>
          <w:tcPr>
            <w:tcW w:w="2290" w:type="dxa"/>
            <w:shd w:val="clear" w:color="auto" w:fill="auto"/>
          </w:tcPr>
          <w:p w14:paraId="4E245D73" w14:textId="77777777" w:rsidR="004B7375" w:rsidRDefault="004B7375" w:rsidP="00D2709C">
            <w:r>
              <w:t>Financial Aid Officer - Keokuk</w:t>
            </w:r>
          </w:p>
        </w:tc>
        <w:tc>
          <w:tcPr>
            <w:tcW w:w="1870" w:type="dxa"/>
            <w:shd w:val="clear" w:color="auto" w:fill="auto"/>
          </w:tcPr>
          <w:p w14:paraId="6421D58C" w14:textId="77777777" w:rsidR="004B7375" w:rsidRDefault="004B7375" w:rsidP="00D2709C">
            <w:r>
              <w:t>11/16/2022</w:t>
            </w:r>
          </w:p>
        </w:tc>
        <w:tc>
          <w:tcPr>
            <w:tcW w:w="1870" w:type="dxa"/>
            <w:shd w:val="clear" w:color="auto" w:fill="auto"/>
          </w:tcPr>
          <w:p w14:paraId="010A54B9" w14:textId="77777777" w:rsidR="004B7375" w:rsidRDefault="004B7375" w:rsidP="00D2709C">
            <w:r>
              <w:t>01/31/2025</w:t>
            </w:r>
          </w:p>
        </w:tc>
        <w:tc>
          <w:tcPr>
            <w:tcW w:w="1870" w:type="dxa"/>
          </w:tcPr>
          <w:p w14:paraId="0460F02A" w14:textId="77777777" w:rsidR="004B7375" w:rsidRDefault="004B7375" w:rsidP="00D2709C">
            <w:r>
              <w:t>Accepted open TRIO SSS Program Advisor – Keokuk position.</w:t>
            </w:r>
          </w:p>
        </w:tc>
      </w:tr>
      <w:tr w:rsidR="004B7375" w14:paraId="5749CD95" w14:textId="77777777" w:rsidTr="00D2709C">
        <w:tc>
          <w:tcPr>
            <w:tcW w:w="1870" w:type="dxa"/>
            <w:shd w:val="clear" w:color="auto" w:fill="auto"/>
          </w:tcPr>
          <w:p w14:paraId="5146DF8A" w14:textId="77777777" w:rsidR="004B7375" w:rsidRDefault="004B7375" w:rsidP="00D2709C">
            <w:r>
              <w:t>Sara Mills</w:t>
            </w:r>
          </w:p>
        </w:tc>
        <w:tc>
          <w:tcPr>
            <w:tcW w:w="2290" w:type="dxa"/>
            <w:shd w:val="clear" w:color="auto" w:fill="auto"/>
          </w:tcPr>
          <w:p w14:paraId="26FA83C3" w14:textId="77777777" w:rsidR="004B7375" w:rsidRPr="004B7375" w:rsidRDefault="004B7375" w:rsidP="004B7375">
            <w:r>
              <w:t>.</w:t>
            </w:r>
          </w:p>
        </w:tc>
        <w:tc>
          <w:tcPr>
            <w:tcW w:w="1870" w:type="dxa"/>
            <w:shd w:val="clear" w:color="auto" w:fill="auto"/>
          </w:tcPr>
          <w:p w14:paraId="739D9898" w14:textId="77777777" w:rsidR="004B7375" w:rsidRDefault="004B7375" w:rsidP="00D2709C">
            <w:r>
              <w:t>08/19/2022</w:t>
            </w:r>
          </w:p>
        </w:tc>
        <w:tc>
          <w:tcPr>
            <w:tcW w:w="1870" w:type="dxa"/>
            <w:shd w:val="clear" w:color="auto" w:fill="auto"/>
          </w:tcPr>
          <w:p w14:paraId="7FF3E75E" w14:textId="77777777" w:rsidR="004B7375" w:rsidRDefault="004B7375" w:rsidP="00D2709C">
            <w:r>
              <w:t>02/04/2025</w:t>
            </w:r>
          </w:p>
        </w:tc>
        <w:tc>
          <w:tcPr>
            <w:tcW w:w="1870" w:type="dxa"/>
          </w:tcPr>
          <w:p w14:paraId="4AFFED92" w14:textId="77777777" w:rsidR="004B7375" w:rsidRDefault="004B7375" w:rsidP="00D2709C">
            <w:r>
              <w:t>Removal of security permission at ISP.</w:t>
            </w:r>
          </w:p>
        </w:tc>
      </w:tr>
      <w:tr w:rsidR="004B7375" w14:paraId="2B457C65" w14:textId="77777777" w:rsidTr="00D2709C">
        <w:tc>
          <w:tcPr>
            <w:tcW w:w="1870" w:type="dxa"/>
            <w:shd w:val="clear" w:color="auto" w:fill="auto"/>
          </w:tcPr>
          <w:p w14:paraId="4560BB46" w14:textId="77777777" w:rsidR="004B7375" w:rsidRDefault="004B7375" w:rsidP="00D2709C">
            <w:r>
              <w:t>Jolene Rogers</w:t>
            </w:r>
          </w:p>
        </w:tc>
        <w:tc>
          <w:tcPr>
            <w:tcW w:w="2290" w:type="dxa"/>
            <w:shd w:val="clear" w:color="auto" w:fill="auto"/>
          </w:tcPr>
          <w:p w14:paraId="2AFD46B8" w14:textId="77777777" w:rsidR="004B7375" w:rsidRDefault="004B7375" w:rsidP="00D2709C">
            <w:r>
              <w:t>Project Manager – Strengthening Community Colleges Grant</w:t>
            </w:r>
          </w:p>
        </w:tc>
        <w:tc>
          <w:tcPr>
            <w:tcW w:w="1870" w:type="dxa"/>
            <w:shd w:val="clear" w:color="auto" w:fill="auto"/>
          </w:tcPr>
          <w:p w14:paraId="518ED5F6" w14:textId="77777777" w:rsidR="004B7375" w:rsidRDefault="004B7375" w:rsidP="00D2709C">
            <w:r>
              <w:t>07/22/2024</w:t>
            </w:r>
          </w:p>
        </w:tc>
        <w:tc>
          <w:tcPr>
            <w:tcW w:w="1870" w:type="dxa"/>
            <w:shd w:val="clear" w:color="auto" w:fill="auto"/>
          </w:tcPr>
          <w:p w14:paraId="6FB32564" w14:textId="77777777" w:rsidR="004B7375" w:rsidRDefault="004B7375" w:rsidP="00D2709C">
            <w:r>
              <w:t>02/28/2025</w:t>
            </w:r>
          </w:p>
        </w:tc>
        <w:tc>
          <w:tcPr>
            <w:tcW w:w="1870" w:type="dxa"/>
          </w:tcPr>
          <w:p w14:paraId="46AE642A" w14:textId="77777777" w:rsidR="004B7375" w:rsidRDefault="004B7375" w:rsidP="00D2709C">
            <w:r>
              <w:t>Personal.</w:t>
            </w:r>
          </w:p>
        </w:tc>
      </w:tr>
    </w:tbl>
    <w:p w14:paraId="23C20011" w14:textId="77777777" w:rsidR="004B7375" w:rsidRPr="004B7375" w:rsidRDefault="004B7375" w:rsidP="004B7375">
      <w:pPr>
        <w:pStyle w:val="ListParagraph"/>
        <w:numPr>
          <w:ilvl w:val="0"/>
          <w:numId w:val="10"/>
        </w:numPr>
        <w:rPr>
          <w:b/>
        </w:rPr>
      </w:pPr>
      <w:r>
        <w:rPr>
          <w:b/>
        </w:rPr>
        <w:t>Employment Contracts</w:t>
      </w:r>
    </w:p>
    <w:tbl>
      <w:tblPr>
        <w:tblpPr w:leftFromText="180" w:rightFromText="180"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495"/>
        <w:gridCol w:w="1817"/>
        <w:gridCol w:w="1837"/>
      </w:tblGrid>
      <w:tr w:rsidR="004B7375" w:rsidRPr="009B7693" w14:paraId="558E497C" w14:textId="77777777" w:rsidTr="00D2709C">
        <w:trPr>
          <w:trHeight w:val="271"/>
        </w:trPr>
        <w:tc>
          <w:tcPr>
            <w:tcW w:w="3344" w:type="dxa"/>
            <w:shd w:val="clear" w:color="auto" w:fill="auto"/>
          </w:tcPr>
          <w:p w14:paraId="648949B1" w14:textId="77777777" w:rsidR="004B7375" w:rsidRPr="009B7693" w:rsidRDefault="004B7375" w:rsidP="00D2709C">
            <w:pPr>
              <w:rPr>
                <w:b/>
              </w:rPr>
            </w:pPr>
            <w:r w:rsidRPr="009B7693">
              <w:rPr>
                <w:b/>
              </w:rPr>
              <w:t>Name</w:t>
            </w:r>
          </w:p>
        </w:tc>
        <w:tc>
          <w:tcPr>
            <w:tcW w:w="2599" w:type="dxa"/>
            <w:shd w:val="clear" w:color="auto" w:fill="auto"/>
          </w:tcPr>
          <w:p w14:paraId="01DCEA04" w14:textId="77777777" w:rsidR="004B7375" w:rsidRPr="009B7693" w:rsidRDefault="004B7375" w:rsidP="00D2709C">
            <w:pPr>
              <w:rPr>
                <w:b/>
              </w:rPr>
            </w:pPr>
            <w:r w:rsidRPr="009B7693">
              <w:rPr>
                <w:b/>
              </w:rPr>
              <w:t>Title</w:t>
            </w:r>
          </w:p>
        </w:tc>
        <w:tc>
          <w:tcPr>
            <w:tcW w:w="1878" w:type="dxa"/>
            <w:shd w:val="clear" w:color="auto" w:fill="auto"/>
          </w:tcPr>
          <w:p w14:paraId="130A3F59" w14:textId="77777777" w:rsidR="004B7375" w:rsidRPr="009B7693" w:rsidRDefault="004B7375" w:rsidP="00D2709C">
            <w:pPr>
              <w:rPr>
                <w:b/>
              </w:rPr>
            </w:pPr>
            <w:r w:rsidRPr="009B7693">
              <w:rPr>
                <w:b/>
              </w:rPr>
              <w:t>Contract Period</w:t>
            </w:r>
          </w:p>
        </w:tc>
        <w:tc>
          <w:tcPr>
            <w:tcW w:w="1878" w:type="dxa"/>
            <w:shd w:val="clear" w:color="auto" w:fill="auto"/>
          </w:tcPr>
          <w:p w14:paraId="0B2CED0A" w14:textId="77777777" w:rsidR="004B7375" w:rsidRPr="009B7693" w:rsidRDefault="004B7375" w:rsidP="00D2709C">
            <w:pPr>
              <w:rPr>
                <w:b/>
              </w:rPr>
            </w:pPr>
            <w:r w:rsidRPr="009B7693">
              <w:rPr>
                <w:b/>
              </w:rPr>
              <w:t>Salary</w:t>
            </w:r>
          </w:p>
        </w:tc>
      </w:tr>
      <w:tr w:rsidR="004B7375" w14:paraId="51C8EE1D" w14:textId="77777777" w:rsidTr="00D2709C">
        <w:trPr>
          <w:trHeight w:val="558"/>
        </w:trPr>
        <w:tc>
          <w:tcPr>
            <w:tcW w:w="3344" w:type="dxa"/>
            <w:shd w:val="clear" w:color="auto" w:fill="auto"/>
          </w:tcPr>
          <w:p w14:paraId="4EA6045F" w14:textId="77777777" w:rsidR="004B7375" w:rsidRDefault="004B7375" w:rsidP="00D2709C">
            <w:r>
              <w:t>Taylor Bartlett</w:t>
            </w:r>
          </w:p>
          <w:p w14:paraId="520280AF" w14:textId="77777777" w:rsidR="004B7375" w:rsidRDefault="004B7375" w:rsidP="00D2709C">
            <w:r>
              <w:t>(Replacement)</w:t>
            </w:r>
          </w:p>
        </w:tc>
        <w:tc>
          <w:tcPr>
            <w:tcW w:w="2599" w:type="dxa"/>
            <w:shd w:val="clear" w:color="auto" w:fill="auto"/>
          </w:tcPr>
          <w:p w14:paraId="450FA10D" w14:textId="77777777" w:rsidR="004B7375" w:rsidRDefault="004B7375" w:rsidP="00D2709C">
            <w:r>
              <w:t>Financial Aid Officer - Keokuk</w:t>
            </w:r>
          </w:p>
        </w:tc>
        <w:tc>
          <w:tcPr>
            <w:tcW w:w="1878" w:type="dxa"/>
            <w:shd w:val="clear" w:color="auto" w:fill="auto"/>
          </w:tcPr>
          <w:p w14:paraId="03A243A5" w14:textId="77777777" w:rsidR="004B7375" w:rsidRDefault="004B7375" w:rsidP="00D2709C">
            <w:r>
              <w:t>March 3, 2025 – June 30, 2025</w:t>
            </w:r>
          </w:p>
        </w:tc>
        <w:tc>
          <w:tcPr>
            <w:tcW w:w="1878" w:type="dxa"/>
            <w:shd w:val="clear" w:color="auto" w:fill="auto"/>
          </w:tcPr>
          <w:p w14:paraId="0309D535" w14:textId="77777777" w:rsidR="004B7375" w:rsidRDefault="004B7375" w:rsidP="00D2709C">
            <w:r>
              <w:t>$14,461.18</w:t>
            </w:r>
          </w:p>
          <w:p w14:paraId="2B44F193" w14:textId="77777777" w:rsidR="004B7375" w:rsidRDefault="004B7375" w:rsidP="00D2709C">
            <w:r>
              <w:t>($43,888.00</w:t>
            </w:r>
          </w:p>
          <w:p w14:paraId="0EF46B66" w14:textId="77777777" w:rsidR="004B7375" w:rsidRDefault="004B7375" w:rsidP="00D2709C">
            <w:r>
              <w:t>annual)</w:t>
            </w:r>
          </w:p>
        </w:tc>
      </w:tr>
      <w:tr w:rsidR="004B7375" w14:paraId="4E58AC91" w14:textId="77777777" w:rsidTr="00D2709C">
        <w:trPr>
          <w:trHeight w:val="558"/>
        </w:trPr>
        <w:tc>
          <w:tcPr>
            <w:tcW w:w="3344" w:type="dxa"/>
            <w:shd w:val="clear" w:color="auto" w:fill="auto"/>
          </w:tcPr>
          <w:p w14:paraId="2463A202" w14:textId="77777777" w:rsidR="004B7375" w:rsidRDefault="004B7375" w:rsidP="00D2709C">
            <w:r>
              <w:t>Debbie Boyer</w:t>
            </w:r>
          </w:p>
          <w:p w14:paraId="1D4AE78B" w14:textId="77777777" w:rsidR="004B7375" w:rsidRDefault="004B7375" w:rsidP="00D2709C">
            <w:r>
              <w:t>(Replacement)</w:t>
            </w:r>
          </w:p>
        </w:tc>
        <w:tc>
          <w:tcPr>
            <w:tcW w:w="2599" w:type="dxa"/>
            <w:shd w:val="clear" w:color="auto" w:fill="auto"/>
          </w:tcPr>
          <w:p w14:paraId="5DA1778A" w14:textId="77777777" w:rsidR="004B7375" w:rsidRDefault="004B7375" w:rsidP="00D2709C">
            <w:r>
              <w:t>TRIO SSS Program Advisor – Keokuk</w:t>
            </w:r>
          </w:p>
        </w:tc>
        <w:tc>
          <w:tcPr>
            <w:tcW w:w="1878" w:type="dxa"/>
            <w:shd w:val="clear" w:color="auto" w:fill="auto"/>
          </w:tcPr>
          <w:p w14:paraId="1673E43E" w14:textId="77777777" w:rsidR="004B7375" w:rsidRDefault="004B7375" w:rsidP="00D2709C">
            <w:r>
              <w:t>February 1, 2025 – June 30, 2025</w:t>
            </w:r>
          </w:p>
        </w:tc>
        <w:tc>
          <w:tcPr>
            <w:tcW w:w="1878" w:type="dxa"/>
            <w:shd w:val="clear" w:color="auto" w:fill="auto"/>
          </w:tcPr>
          <w:p w14:paraId="7707E2B5" w14:textId="77777777" w:rsidR="004B7375" w:rsidRDefault="004B7375" w:rsidP="00D2709C">
            <w:r>
              <w:t>$18,275.86</w:t>
            </w:r>
          </w:p>
          <w:p w14:paraId="04911ED6" w14:textId="77777777" w:rsidR="004B7375" w:rsidRDefault="004B7375" w:rsidP="00D2709C">
            <w:r>
              <w:t>($45,000.00 annual)</w:t>
            </w:r>
          </w:p>
        </w:tc>
      </w:tr>
      <w:tr w:rsidR="004B7375" w14:paraId="1926C37F" w14:textId="77777777" w:rsidTr="00D2709C">
        <w:trPr>
          <w:trHeight w:val="558"/>
        </w:trPr>
        <w:tc>
          <w:tcPr>
            <w:tcW w:w="3344" w:type="dxa"/>
            <w:shd w:val="clear" w:color="auto" w:fill="auto"/>
          </w:tcPr>
          <w:p w14:paraId="3AE112B0" w14:textId="77777777" w:rsidR="004B7375" w:rsidRDefault="004B7375" w:rsidP="00D2709C">
            <w:r>
              <w:t>Amy Gugliotta</w:t>
            </w:r>
          </w:p>
        </w:tc>
        <w:tc>
          <w:tcPr>
            <w:tcW w:w="2599" w:type="dxa"/>
            <w:shd w:val="clear" w:color="auto" w:fill="auto"/>
          </w:tcPr>
          <w:p w14:paraId="6796C5DF" w14:textId="77777777" w:rsidR="004B7375" w:rsidRDefault="004B7375" w:rsidP="00D2709C">
            <w:r>
              <w:t>PACE Career Navigator</w:t>
            </w:r>
          </w:p>
        </w:tc>
        <w:tc>
          <w:tcPr>
            <w:tcW w:w="1878" w:type="dxa"/>
            <w:shd w:val="clear" w:color="auto" w:fill="auto"/>
          </w:tcPr>
          <w:p w14:paraId="1E31F759" w14:textId="77777777" w:rsidR="004B7375" w:rsidRDefault="004B7375" w:rsidP="00D2709C">
            <w:r>
              <w:t>February 17, 2025 – June 30, 2025</w:t>
            </w:r>
          </w:p>
        </w:tc>
        <w:tc>
          <w:tcPr>
            <w:tcW w:w="1878" w:type="dxa"/>
            <w:shd w:val="clear" w:color="auto" w:fill="auto"/>
          </w:tcPr>
          <w:p w14:paraId="7DEAC40E" w14:textId="77777777" w:rsidR="004B7375" w:rsidRDefault="004B7375" w:rsidP="00D2709C">
            <w:r>
              <w:t>$16,142.71</w:t>
            </w:r>
          </w:p>
          <w:p w14:paraId="32704C2A" w14:textId="77777777" w:rsidR="004B7375" w:rsidRDefault="004B7375" w:rsidP="00D2709C">
            <w:r>
              <w:t>($43,888.00 annual)</w:t>
            </w:r>
          </w:p>
        </w:tc>
      </w:tr>
      <w:tr w:rsidR="004B7375" w14:paraId="55CB305D" w14:textId="77777777" w:rsidTr="00D2709C">
        <w:trPr>
          <w:trHeight w:val="558"/>
        </w:trPr>
        <w:tc>
          <w:tcPr>
            <w:tcW w:w="3344" w:type="dxa"/>
            <w:shd w:val="clear" w:color="auto" w:fill="auto"/>
          </w:tcPr>
          <w:p w14:paraId="7F26A99D" w14:textId="77777777" w:rsidR="004B7375" w:rsidRDefault="004B7375" w:rsidP="00D2709C">
            <w:r>
              <w:t>Katerina Koscova</w:t>
            </w:r>
          </w:p>
          <w:p w14:paraId="0945DB02" w14:textId="77777777" w:rsidR="004B7375" w:rsidRDefault="004B7375" w:rsidP="00D2709C">
            <w:r>
              <w:t>(Replacement)</w:t>
            </w:r>
          </w:p>
        </w:tc>
        <w:tc>
          <w:tcPr>
            <w:tcW w:w="2599" w:type="dxa"/>
            <w:shd w:val="clear" w:color="auto" w:fill="auto"/>
          </w:tcPr>
          <w:p w14:paraId="57EF8FA7" w14:textId="77777777" w:rsidR="004B7375" w:rsidRDefault="004B7375" w:rsidP="00D2709C">
            <w:r>
              <w:t>Student Success Advocate</w:t>
            </w:r>
          </w:p>
        </w:tc>
        <w:tc>
          <w:tcPr>
            <w:tcW w:w="1878" w:type="dxa"/>
            <w:shd w:val="clear" w:color="auto" w:fill="auto"/>
          </w:tcPr>
          <w:p w14:paraId="1C66CECA" w14:textId="77777777" w:rsidR="004B7375" w:rsidRDefault="004B7375" w:rsidP="00D2709C">
            <w:r>
              <w:t>February 27, 2025 – June 30, 2025</w:t>
            </w:r>
          </w:p>
        </w:tc>
        <w:tc>
          <w:tcPr>
            <w:tcW w:w="1878" w:type="dxa"/>
            <w:shd w:val="clear" w:color="auto" w:fill="auto"/>
          </w:tcPr>
          <w:p w14:paraId="2F17DC0C" w14:textId="77777777" w:rsidR="004B7375" w:rsidRDefault="004B7375" w:rsidP="00D2709C">
            <w:r>
              <w:t>$14,797.48</w:t>
            </w:r>
          </w:p>
          <w:p w14:paraId="416188D5" w14:textId="77777777" w:rsidR="004B7375" w:rsidRDefault="004B7375" w:rsidP="00D2709C">
            <w:r>
              <w:t>($43,888.00 annual)</w:t>
            </w:r>
          </w:p>
        </w:tc>
      </w:tr>
      <w:tr w:rsidR="004B7375" w14:paraId="01C26125" w14:textId="77777777" w:rsidTr="00D2709C">
        <w:trPr>
          <w:trHeight w:val="558"/>
        </w:trPr>
        <w:tc>
          <w:tcPr>
            <w:tcW w:w="3344" w:type="dxa"/>
            <w:shd w:val="clear" w:color="auto" w:fill="auto"/>
          </w:tcPr>
          <w:p w14:paraId="6F0B4995" w14:textId="77777777" w:rsidR="004B7375" w:rsidRDefault="004B7375" w:rsidP="00D2709C">
            <w:r>
              <w:t>Jeffrah Levins</w:t>
            </w:r>
          </w:p>
          <w:p w14:paraId="1F12C541" w14:textId="77777777" w:rsidR="004B7375" w:rsidRDefault="004B7375" w:rsidP="00D2709C">
            <w:r>
              <w:t>(Replacement)</w:t>
            </w:r>
          </w:p>
        </w:tc>
        <w:tc>
          <w:tcPr>
            <w:tcW w:w="2599" w:type="dxa"/>
            <w:shd w:val="clear" w:color="auto" w:fill="auto"/>
          </w:tcPr>
          <w:p w14:paraId="2E260649" w14:textId="77777777" w:rsidR="004B7375" w:rsidRDefault="004B7375" w:rsidP="00D2709C">
            <w:r>
              <w:t>Accounting Associate</w:t>
            </w:r>
          </w:p>
        </w:tc>
        <w:tc>
          <w:tcPr>
            <w:tcW w:w="1878" w:type="dxa"/>
            <w:shd w:val="clear" w:color="auto" w:fill="auto"/>
          </w:tcPr>
          <w:p w14:paraId="03CBF6CA" w14:textId="77777777" w:rsidR="004B7375" w:rsidRDefault="004B7375" w:rsidP="00D2709C">
            <w:r>
              <w:t>February 3, 2025 – June 30, 2025</w:t>
            </w:r>
          </w:p>
        </w:tc>
        <w:tc>
          <w:tcPr>
            <w:tcW w:w="1878" w:type="dxa"/>
            <w:shd w:val="clear" w:color="auto" w:fill="auto"/>
          </w:tcPr>
          <w:p w14:paraId="42C755CF" w14:textId="77777777" w:rsidR="004B7375" w:rsidRDefault="004B7375" w:rsidP="00D2709C">
            <w:r>
              <w:t xml:space="preserve">$16,245.21 </w:t>
            </w:r>
          </w:p>
          <w:p w14:paraId="7433C967" w14:textId="77777777" w:rsidR="004B7375" w:rsidRDefault="004B7375" w:rsidP="00D2709C">
            <w:r>
              <w:t>($40,000.00 annual)</w:t>
            </w:r>
          </w:p>
        </w:tc>
      </w:tr>
      <w:tr w:rsidR="004B7375" w14:paraId="67B29FC4" w14:textId="77777777" w:rsidTr="00D2709C">
        <w:trPr>
          <w:trHeight w:val="558"/>
        </w:trPr>
        <w:tc>
          <w:tcPr>
            <w:tcW w:w="3344" w:type="dxa"/>
            <w:shd w:val="clear" w:color="auto" w:fill="auto"/>
          </w:tcPr>
          <w:p w14:paraId="19156B23" w14:textId="77777777" w:rsidR="004B7375" w:rsidRDefault="004B7375" w:rsidP="00D2709C">
            <w:r>
              <w:t>Gary Woods</w:t>
            </w:r>
          </w:p>
          <w:p w14:paraId="65BBD503" w14:textId="77777777" w:rsidR="004B7375" w:rsidRDefault="004B7375" w:rsidP="00D2709C">
            <w:r>
              <w:t>(New)</w:t>
            </w:r>
          </w:p>
        </w:tc>
        <w:tc>
          <w:tcPr>
            <w:tcW w:w="2599" w:type="dxa"/>
            <w:shd w:val="clear" w:color="auto" w:fill="auto"/>
          </w:tcPr>
          <w:p w14:paraId="71E7C6E1" w14:textId="77777777" w:rsidR="004B7375" w:rsidRDefault="004B7375" w:rsidP="00D2709C">
            <w:r>
              <w:t>Head Men’s &amp; Women’s Wrestling Coach</w:t>
            </w:r>
          </w:p>
        </w:tc>
        <w:tc>
          <w:tcPr>
            <w:tcW w:w="1878" w:type="dxa"/>
            <w:shd w:val="clear" w:color="auto" w:fill="auto"/>
          </w:tcPr>
          <w:p w14:paraId="63C58A11" w14:textId="77777777" w:rsidR="004B7375" w:rsidRDefault="004B7375" w:rsidP="00D2709C">
            <w:r>
              <w:t>March 10, 2025 – June 30, 2025</w:t>
            </w:r>
          </w:p>
        </w:tc>
        <w:tc>
          <w:tcPr>
            <w:tcW w:w="1878" w:type="dxa"/>
            <w:shd w:val="clear" w:color="auto" w:fill="auto"/>
          </w:tcPr>
          <w:p w14:paraId="2C4E9069" w14:textId="77777777" w:rsidR="004B7375" w:rsidRDefault="004B7375" w:rsidP="00D2709C">
            <w:r>
              <w:t>$12,413.79</w:t>
            </w:r>
          </w:p>
          <w:p w14:paraId="5D06C4A4" w14:textId="77777777" w:rsidR="004B7375" w:rsidRDefault="004B7375" w:rsidP="00D2709C">
            <w:r>
              <w:t>($40,000.00 annual)</w:t>
            </w:r>
          </w:p>
        </w:tc>
      </w:tr>
    </w:tbl>
    <w:p w14:paraId="4AA81A63" w14:textId="77777777" w:rsidR="004B7375" w:rsidRDefault="004B7375" w:rsidP="00975022">
      <w:pPr>
        <w:ind w:left="900" w:hanging="360"/>
      </w:pPr>
    </w:p>
    <w:p w14:paraId="2E092F4B" w14:textId="77777777" w:rsidR="004B7375" w:rsidRDefault="004B7375" w:rsidP="00975022">
      <w:pPr>
        <w:ind w:left="900" w:hanging="360"/>
      </w:pPr>
    </w:p>
    <w:p w14:paraId="3168163B" w14:textId="77777777" w:rsidR="004B7375" w:rsidRPr="006E4F5F" w:rsidRDefault="004B7375" w:rsidP="004B7375">
      <w:r w:rsidRPr="006E4F5F">
        <w:t xml:space="preserve">Trustee </w:t>
      </w:r>
      <w:r w:rsidR="00672D3D">
        <w:t>Fife-LaFrenz</w:t>
      </w:r>
      <w:r>
        <w:t xml:space="preserve"> </w:t>
      </w:r>
      <w:r w:rsidRPr="006E4F5F">
        <w:t>moved approval of the Consent Agenda items. Truste</w:t>
      </w:r>
      <w:r w:rsidR="00672D3D">
        <w:t>e Howard</w:t>
      </w:r>
      <w:r>
        <w:t xml:space="preserve"> </w:t>
      </w:r>
      <w:r w:rsidRPr="006E4F5F">
        <w:t xml:space="preserve">seconded.  Motion to approve the Consent Agenda carried on a </w:t>
      </w:r>
      <w:r>
        <w:t>5</w:t>
      </w:r>
      <w:r w:rsidRPr="006E4F5F">
        <w:t xml:space="preserve">-0 roll call vote.  </w:t>
      </w:r>
    </w:p>
    <w:p w14:paraId="0129A1F1" w14:textId="77777777" w:rsidR="004B7375" w:rsidRDefault="004B7375" w:rsidP="00B720CB"/>
    <w:p w14:paraId="3536391F" w14:textId="77777777" w:rsidR="00B720CB" w:rsidRPr="00451C57" w:rsidRDefault="00B720CB" w:rsidP="00B720CB">
      <w:pPr>
        <w:ind w:left="360" w:hanging="360"/>
        <w:rPr>
          <w:b/>
          <w:i/>
        </w:rPr>
      </w:pPr>
      <w:r w:rsidRPr="00451C57">
        <w:rPr>
          <w:b/>
        </w:rPr>
        <w:t>2.</w:t>
      </w:r>
      <w:r>
        <w:rPr>
          <w:b/>
        </w:rPr>
        <w:t>2</w:t>
      </w:r>
      <w:r w:rsidRPr="00451C57">
        <w:rPr>
          <w:b/>
        </w:rPr>
        <w:t xml:space="preserve"> Consider and Approve for Filing and Publication the Proposed Certified Budget for Fiscal Year 202</w:t>
      </w:r>
      <w:r>
        <w:rPr>
          <w:b/>
        </w:rPr>
        <w:t xml:space="preserve">6 </w:t>
      </w:r>
      <w:r w:rsidRPr="00451C57">
        <w:rPr>
          <w:b/>
        </w:rPr>
        <w:t>and Fix Time and Place for the Public Hearing</w:t>
      </w:r>
    </w:p>
    <w:p w14:paraId="7C3A384B" w14:textId="77777777" w:rsidR="00B720CB" w:rsidRDefault="00B720CB" w:rsidP="00B720CB">
      <w:r>
        <w:t>Vice President Cory Gall referred Trustees to their Board packets for review of the Certified Property Tax Budget for FY 2026 making note of the following:</w:t>
      </w:r>
    </w:p>
    <w:p w14:paraId="608E9F60" w14:textId="77777777" w:rsidR="00B720CB" w:rsidRDefault="00B720CB" w:rsidP="00B720CB"/>
    <w:p w14:paraId="5A850D5A" w14:textId="77777777" w:rsidR="00DA19A1" w:rsidRDefault="00DA19A1" w:rsidP="00DA19A1">
      <w:pPr>
        <w:autoSpaceDE w:val="0"/>
        <w:autoSpaceDN w:val="0"/>
        <w:adjustRightInd w:val="0"/>
        <w:ind w:left="900" w:hanging="180"/>
        <w:rPr>
          <w:rFonts w:ascii="TimesNewRomanPSMT" w:hAnsi="TimesNewRomanPSMT" w:cs="TimesNewRomanPSMT"/>
        </w:rPr>
      </w:pPr>
      <w:r>
        <w:rPr>
          <w:rFonts w:ascii="SymbolMT" w:hAnsi="SymbolMT" w:cs="SymbolMT"/>
        </w:rPr>
        <w:t xml:space="preserve">• </w:t>
      </w:r>
      <w:r>
        <w:rPr>
          <w:rFonts w:ascii="TimesNewRomanPSMT" w:hAnsi="TimesNewRomanPSMT" w:cs="TimesNewRomanPSMT"/>
        </w:rPr>
        <w:t>The certified budget is developed based on actual FY 25 data, re-estimates for FY 25, and other information currently known for FY 26.</w:t>
      </w:r>
    </w:p>
    <w:p w14:paraId="3D5E099E" w14:textId="77777777" w:rsidR="00DA19A1" w:rsidRDefault="00DA19A1" w:rsidP="00DA19A1">
      <w:pPr>
        <w:autoSpaceDE w:val="0"/>
        <w:autoSpaceDN w:val="0"/>
        <w:adjustRightInd w:val="0"/>
        <w:ind w:left="900" w:hanging="180"/>
        <w:rPr>
          <w:rFonts w:ascii="TimesNewRomanPSMT" w:hAnsi="TimesNewRomanPSMT" w:cs="TimesNewRomanPSMT"/>
        </w:rPr>
      </w:pPr>
      <w:r>
        <w:rPr>
          <w:rFonts w:ascii="SymbolMT" w:hAnsi="SymbolMT" w:cs="SymbolMT"/>
        </w:rPr>
        <w:t xml:space="preserve">• </w:t>
      </w:r>
      <w:r>
        <w:rPr>
          <w:rFonts w:ascii="TimesNewRomanPSMT" w:hAnsi="TimesNewRomanPSMT" w:cs="TimesNewRomanPSMT"/>
        </w:rPr>
        <w:t>The tax levy proposed includes an increase of $.02257 cents per $1,000 value of taxable valuation for FY 26, related to $1.57927</w:t>
      </w:r>
    </w:p>
    <w:p w14:paraId="5BA3B6A8" w14:textId="77777777" w:rsidR="00DA19A1" w:rsidRDefault="00DA19A1" w:rsidP="00DA19A1">
      <w:pPr>
        <w:autoSpaceDE w:val="0"/>
        <w:autoSpaceDN w:val="0"/>
        <w:adjustRightInd w:val="0"/>
        <w:ind w:left="900" w:hanging="180"/>
        <w:rPr>
          <w:rFonts w:ascii="TimesNewRomanPSMT" w:hAnsi="TimesNewRomanPSMT" w:cs="TimesNewRomanPSMT"/>
        </w:rPr>
      </w:pPr>
      <w:r>
        <w:rPr>
          <w:rFonts w:ascii="SymbolMT" w:hAnsi="SymbolMT" w:cs="SymbolMT"/>
        </w:rPr>
        <w:lastRenderedPageBreak/>
        <w:t xml:space="preserve">• </w:t>
      </w:r>
      <w:r>
        <w:rPr>
          <w:rFonts w:ascii="TimesNewRomanPSMT" w:hAnsi="TimesNewRomanPSMT" w:cs="TimesNewRomanPSMT"/>
        </w:rPr>
        <w:t>Regular property tax valuations are down $55M (-1.10%), debt service tax valuations decreased $71M (1.35%) and TIF valuations decreased $15.8M (6.78%).</w:t>
      </w:r>
    </w:p>
    <w:p w14:paraId="32A33714" w14:textId="77777777" w:rsidR="00B720CB" w:rsidRDefault="00DA19A1" w:rsidP="00DA19A1">
      <w:pPr>
        <w:autoSpaceDE w:val="0"/>
        <w:autoSpaceDN w:val="0"/>
        <w:adjustRightInd w:val="0"/>
        <w:ind w:left="900" w:hanging="180"/>
        <w:rPr>
          <w:rFonts w:ascii="TimesNewRomanPSMT" w:hAnsi="TimesNewRomanPSMT" w:cs="TimesNewRomanPSMT"/>
        </w:rPr>
      </w:pPr>
      <w:r>
        <w:rPr>
          <w:rFonts w:ascii="SymbolMT" w:hAnsi="SymbolMT" w:cs="SymbolMT"/>
        </w:rPr>
        <w:t xml:space="preserve">• </w:t>
      </w:r>
      <w:r>
        <w:rPr>
          <w:rFonts w:ascii="TimesNewRomanPSMT" w:hAnsi="TimesNewRomanPSMT" w:cs="TimesNewRomanPSMT"/>
        </w:rPr>
        <w:t>Last year, Des Moines County challenged Southeast Iowa Regional Medical Center’s tax-exempt status.  The issue was resolved in favor of SEIRMC. SEIRMC’s valuations were never included in the College’s calculations. However, approximately $150,000,000 in valuation was included in the FY2025 valuations.  Exact differences in valuation are not exactly known, however overall valuations are believed to be approximately flat after factoring out the SEIRMC valuation.</w:t>
      </w:r>
    </w:p>
    <w:p w14:paraId="3A84D142" w14:textId="77777777" w:rsidR="00DA19A1" w:rsidRDefault="00DA19A1" w:rsidP="00DA19A1">
      <w:pPr>
        <w:autoSpaceDE w:val="0"/>
        <w:autoSpaceDN w:val="0"/>
        <w:adjustRightInd w:val="0"/>
        <w:ind w:left="900" w:hanging="180"/>
      </w:pPr>
    </w:p>
    <w:p w14:paraId="145CA666" w14:textId="77777777" w:rsidR="00975022" w:rsidRDefault="00B720CB" w:rsidP="00DA19A1">
      <w:pPr>
        <w:ind w:left="360"/>
      </w:pPr>
      <w:r>
        <w:t>Vice President Gall noted that the Trustees will need to approve for filing and publication of the Budget Estimate for Fiscal year July 1, 202</w:t>
      </w:r>
      <w:r w:rsidR="00DA19A1">
        <w:t>5</w:t>
      </w:r>
      <w:r>
        <w:t xml:space="preserve"> – June 30, 202</w:t>
      </w:r>
      <w:r w:rsidR="00DA19A1">
        <w:t>6</w:t>
      </w:r>
      <w:r>
        <w:t xml:space="preserve">, and set </w:t>
      </w:r>
      <w:r w:rsidR="00DA19A1">
        <w:t>March 10, 2025</w:t>
      </w:r>
      <w:r>
        <w:t xml:space="preserve"> at 4:30 pm at the Board Room, 1500 West Agency Road, West Burlington, Iowa as the time and location for a public hearing.  </w:t>
      </w:r>
    </w:p>
    <w:p w14:paraId="41684D3A" w14:textId="77777777" w:rsidR="00DA19A1" w:rsidRDefault="00DA19A1" w:rsidP="00DA19A1">
      <w:pPr>
        <w:ind w:left="360"/>
      </w:pPr>
    </w:p>
    <w:p w14:paraId="5967906C" w14:textId="77777777" w:rsidR="00DA19A1" w:rsidRDefault="00DA19A1" w:rsidP="00DA19A1">
      <w:pPr>
        <w:pStyle w:val="Header"/>
        <w:ind w:left="360"/>
      </w:pPr>
      <w:r>
        <w:t xml:space="preserve">Trustee </w:t>
      </w:r>
      <w:r w:rsidR="00F62409">
        <w:t>Fife-LaFrenz</w:t>
      </w:r>
      <w:r>
        <w:t xml:space="preserve"> moved approval of the July 1, 202</w:t>
      </w:r>
      <w:r w:rsidR="007C59C6">
        <w:t>5</w:t>
      </w:r>
      <w:r>
        <w:t>– June 30, 202</w:t>
      </w:r>
      <w:r w:rsidR="007C59C6">
        <w:t>6</w:t>
      </w:r>
      <w:r>
        <w:t xml:space="preserve"> Budget Estimate and Certification of Community College Taxes.  Trustee H</w:t>
      </w:r>
      <w:r w:rsidR="007C59C6">
        <w:t xml:space="preserve">eland </w:t>
      </w:r>
      <w:r>
        <w:t xml:space="preserve">seconded.  Motion carried on a </w:t>
      </w:r>
      <w:r w:rsidR="007C59C6">
        <w:t>5</w:t>
      </w:r>
      <w:r>
        <w:t xml:space="preserve">-0 roll call vote.  </w:t>
      </w:r>
    </w:p>
    <w:p w14:paraId="751C5DB7" w14:textId="77777777" w:rsidR="00DA19A1" w:rsidRPr="00DA19A1" w:rsidRDefault="00DA19A1" w:rsidP="00DA19A1">
      <w:pPr>
        <w:ind w:left="360"/>
      </w:pPr>
    </w:p>
    <w:p w14:paraId="5C44378E" w14:textId="77777777" w:rsidR="00975022" w:rsidRPr="007C59C6" w:rsidRDefault="00975022" w:rsidP="007C59C6">
      <w:pPr>
        <w:pStyle w:val="ListParagraph"/>
        <w:numPr>
          <w:ilvl w:val="1"/>
          <w:numId w:val="16"/>
        </w:numPr>
        <w:rPr>
          <w:b/>
        </w:rPr>
      </w:pPr>
      <w:r w:rsidRPr="007C59C6">
        <w:rPr>
          <w:b/>
        </w:rPr>
        <w:t>Approval of Board Goals for Calendar Year 2025</w:t>
      </w:r>
    </w:p>
    <w:p w14:paraId="40142903" w14:textId="77777777" w:rsidR="007C59C6" w:rsidRDefault="007C59C6" w:rsidP="007C59C6">
      <w:pPr>
        <w:ind w:left="360"/>
      </w:pPr>
      <w:r>
        <w:t xml:space="preserve">Board Chair Lanny Hillyard reviewed a list of the goals for Calendar Year 2025.  He would like to approve these and then review at the end of the year to see how we did.  The goals include:  </w:t>
      </w:r>
    </w:p>
    <w:p w14:paraId="60763D8B" w14:textId="77777777" w:rsidR="007C59C6" w:rsidRPr="007C59C6" w:rsidRDefault="007C59C6" w:rsidP="007C59C6">
      <w:pPr>
        <w:pStyle w:val="ListParagraph"/>
        <w:numPr>
          <w:ilvl w:val="0"/>
          <w:numId w:val="11"/>
        </w:numPr>
      </w:pPr>
      <w:r w:rsidRPr="007C59C6">
        <w:t>Each board member will meet with at least one state legislator to discuss Community College issues by December 31, 2025.</w:t>
      </w:r>
    </w:p>
    <w:p w14:paraId="3323D517" w14:textId="77777777" w:rsidR="007C59C6" w:rsidRDefault="007C59C6" w:rsidP="007C59C6">
      <w:pPr>
        <w:pStyle w:val="ListParagraph"/>
        <w:numPr>
          <w:ilvl w:val="0"/>
          <w:numId w:val="11"/>
        </w:numPr>
      </w:pPr>
      <w:r w:rsidRPr="007C59C6">
        <w:t>All 5 Trustees will attend the Community Colleges for Iowa Annual Conference in the summer of 2025.</w:t>
      </w:r>
    </w:p>
    <w:p w14:paraId="00B293CC" w14:textId="77777777" w:rsidR="00961ADF" w:rsidRDefault="007C59C6" w:rsidP="00961ADF">
      <w:pPr>
        <w:pStyle w:val="ListParagraph"/>
        <w:numPr>
          <w:ilvl w:val="0"/>
          <w:numId w:val="11"/>
        </w:numPr>
      </w:pPr>
      <w:r w:rsidRPr="007C59C6">
        <w:t xml:space="preserve">Participate in </w:t>
      </w:r>
      <w:r w:rsidR="00961ADF">
        <w:t>a minimum of one</w:t>
      </w:r>
      <w:r w:rsidRPr="007C59C6">
        <w:t xml:space="preserve"> webinar offered by Community Colleges for Iowa and ACCT</w:t>
      </w:r>
      <w:r w:rsidR="00961ADF">
        <w:t xml:space="preserve"> by December 31, 2025</w:t>
      </w:r>
    </w:p>
    <w:p w14:paraId="5DDCB4AD" w14:textId="77777777" w:rsidR="007C59C6" w:rsidRDefault="007C59C6" w:rsidP="00961ADF">
      <w:pPr>
        <w:pStyle w:val="ListParagraph"/>
        <w:numPr>
          <w:ilvl w:val="0"/>
          <w:numId w:val="11"/>
        </w:numPr>
      </w:pPr>
      <w:r w:rsidRPr="007C59C6">
        <w:t>The SCC Board of Trustees will participate in one retreat/work session during the 2025 calendar year.</w:t>
      </w:r>
    </w:p>
    <w:p w14:paraId="770C3A32" w14:textId="77777777" w:rsidR="00961ADF" w:rsidRPr="007C59C6" w:rsidRDefault="00961ADF" w:rsidP="00961ADF">
      <w:pPr>
        <w:pStyle w:val="ListParagraph"/>
        <w:ind w:left="1080"/>
      </w:pPr>
    </w:p>
    <w:p w14:paraId="2B21844E" w14:textId="77777777" w:rsidR="007C59C6" w:rsidRDefault="007C59C6" w:rsidP="007C59C6">
      <w:pPr>
        <w:ind w:left="360"/>
      </w:pPr>
      <w:bookmarkStart w:id="0" w:name="_Hlk192149335"/>
      <w:r>
        <w:t xml:space="preserve">Trustee </w:t>
      </w:r>
      <w:r w:rsidR="00DA6E70">
        <w:t>Nabulsi</w:t>
      </w:r>
      <w:r>
        <w:t xml:space="preserve"> moved to approve the goals as listed.  Trustee </w:t>
      </w:r>
      <w:r w:rsidR="00DA6E70">
        <w:t>Fife-LaFrenz</w:t>
      </w:r>
      <w:r>
        <w:t xml:space="preserve"> seconded.  Motion carried on a 5-0 roll call vote.</w:t>
      </w:r>
    </w:p>
    <w:bookmarkEnd w:id="0"/>
    <w:p w14:paraId="3FDD6CCB" w14:textId="77777777" w:rsidR="00961ADF" w:rsidRPr="007C59C6" w:rsidRDefault="00961ADF" w:rsidP="007C59C6">
      <w:pPr>
        <w:ind w:left="360"/>
      </w:pPr>
    </w:p>
    <w:p w14:paraId="2CA37406" w14:textId="77777777" w:rsidR="00F063CA" w:rsidRPr="00DA19A1" w:rsidRDefault="00F063CA" w:rsidP="00DA19A1">
      <w:pPr>
        <w:pStyle w:val="ListParagraph"/>
        <w:numPr>
          <w:ilvl w:val="1"/>
          <w:numId w:val="7"/>
        </w:numPr>
        <w:ind w:left="720"/>
        <w:rPr>
          <w:b/>
        </w:rPr>
      </w:pPr>
      <w:r w:rsidRPr="00DA19A1">
        <w:rPr>
          <w:b/>
        </w:rPr>
        <w:t>Resolution on Signatures for Depositories</w:t>
      </w:r>
    </w:p>
    <w:p w14:paraId="15A6E093" w14:textId="77777777" w:rsidR="00017684" w:rsidRDefault="00403303" w:rsidP="00017684">
      <w:pPr>
        <w:pStyle w:val="Header"/>
        <w:tabs>
          <w:tab w:val="clear" w:pos="4320"/>
          <w:tab w:val="clear" w:pos="8640"/>
        </w:tabs>
        <w:ind w:left="360"/>
      </w:pPr>
      <w:r>
        <w:t xml:space="preserve">Vice President Gall </w:t>
      </w:r>
      <w:r w:rsidR="00017684">
        <w:t xml:space="preserve">recommended approval of </w:t>
      </w:r>
      <w:r>
        <w:t xml:space="preserve">the </w:t>
      </w:r>
      <w:r w:rsidR="00017684">
        <w:t xml:space="preserve">Resolution on Signatures for Depositories </w:t>
      </w:r>
      <w:r>
        <w:t xml:space="preserve">which has been updated to add the name of our new accounting associate.  No other changes were made.  </w:t>
      </w:r>
      <w:r w:rsidR="00017684">
        <w:t xml:space="preserve">Trustee </w:t>
      </w:r>
      <w:r w:rsidR="00DA6E70">
        <w:t>Howard</w:t>
      </w:r>
      <w:r w:rsidR="00017684">
        <w:t xml:space="preserve"> moved approval of the </w:t>
      </w:r>
      <w:r>
        <w:t>addition of the name of our new accounting associate</w:t>
      </w:r>
      <w:r w:rsidR="00017684">
        <w:t xml:space="preserve"> to the Resolution on Signatures for Depositories.  Trustee </w:t>
      </w:r>
      <w:r w:rsidR="00DA6E70">
        <w:t>Fife-LaFrenz</w:t>
      </w:r>
      <w:r w:rsidR="00017684">
        <w:t xml:space="preserve"> seconded.  </w:t>
      </w:r>
      <w:r w:rsidR="0001684E">
        <w:t>Motion carried on a 5-0 roll call vote.</w:t>
      </w:r>
    </w:p>
    <w:p w14:paraId="3E022B70" w14:textId="77777777" w:rsidR="00F063CA" w:rsidRPr="00F063CA" w:rsidRDefault="00F063CA" w:rsidP="00F063CA">
      <w:pPr>
        <w:ind w:left="900" w:hanging="900"/>
        <w:rPr>
          <w:i/>
        </w:rPr>
      </w:pPr>
    </w:p>
    <w:p w14:paraId="74493ED4" w14:textId="77777777" w:rsidR="00F063CA" w:rsidRPr="00DA19A1" w:rsidRDefault="00F063CA" w:rsidP="00DA19A1">
      <w:pPr>
        <w:pStyle w:val="ListParagraph"/>
        <w:numPr>
          <w:ilvl w:val="1"/>
          <w:numId w:val="7"/>
        </w:numPr>
        <w:ind w:left="720"/>
        <w:rPr>
          <w:b/>
        </w:rPr>
      </w:pPr>
      <w:r w:rsidRPr="00DA19A1">
        <w:rPr>
          <w:b/>
        </w:rPr>
        <w:t>Resolution to Approve Equipment Purchase for CDL Program through Department of Labor Grant</w:t>
      </w:r>
    </w:p>
    <w:p w14:paraId="38FC2E5F" w14:textId="77777777" w:rsidR="0066018C" w:rsidRPr="0066018C" w:rsidRDefault="00403303" w:rsidP="0066018C">
      <w:pPr>
        <w:ind w:left="360"/>
      </w:pPr>
      <w:r>
        <w:t xml:space="preserve">Vice President Cory Gall </w:t>
      </w:r>
      <w:r w:rsidR="006C7E84">
        <w:t xml:space="preserve">reported that </w:t>
      </w:r>
      <w:r w:rsidR="0066018C" w:rsidRPr="0066018C">
        <w:t>The College’s Department of Labor grant provides funding for the College to purchase two CDL driving simulators. One to be installed at the Mount Pleasant Correctional Center, the second to be installed in a mobile trailer. An RFP was submitted and three vendors submitted bids.</w:t>
      </w:r>
      <w:r w:rsidR="0066018C">
        <w:t xml:space="preserve">  </w:t>
      </w:r>
      <w:r w:rsidR="0066018C" w:rsidRPr="0066018C">
        <w:t xml:space="preserve">The Administration recommends the </w:t>
      </w:r>
      <w:r w:rsidR="0066018C">
        <w:t>B</w:t>
      </w:r>
      <w:r w:rsidR="0066018C" w:rsidRPr="0066018C">
        <w:t>oard approve the bid from Doran Precision Systems to provide two CDL simulators and one mobile trailer at a total cost of $318,400. While this is not the least costly option it is the best fit for SCC in terms on installation, ease of use and quality of equipment.</w:t>
      </w:r>
      <w:r w:rsidR="0066018C">
        <w:t xml:space="preserve">  The Board discussed and asked questions.</w:t>
      </w:r>
    </w:p>
    <w:p w14:paraId="3D8BC6F5" w14:textId="77777777" w:rsidR="0066018C" w:rsidRDefault="0066018C" w:rsidP="0066018C">
      <w:pPr>
        <w:ind w:left="360"/>
      </w:pPr>
    </w:p>
    <w:p w14:paraId="365C73AE" w14:textId="77777777" w:rsidR="0066018C" w:rsidRPr="0066018C" w:rsidRDefault="0066018C" w:rsidP="0066018C">
      <w:pPr>
        <w:ind w:left="360"/>
      </w:pPr>
      <w:r w:rsidRPr="0066018C">
        <w:t xml:space="preserve">Trustee </w:t>
      </w:r>
      <w:r>
        <w:t>Nabulsi</w:t>
      </w:r>
      <w:r w:rsidRPr="0066018C">
        <w:t xml:space="preserve"> moved to approve the </w:t>
      </w:r>
      <w:r>
        <w:t xml:space="preserve">Resolution to Approve Equipment Purchase for CDL Program through the Department of Labor Grant. </w:t>
      </w:r>
      <w:r w:rsidRPr="0066018C">
        <w:t xml:space="preserve"> Trustee Fife-LaFrenz seconded.  Motion carried on a 5-0 roll call vote.</w:t>
      </w:r>
    </w:p>
    <w:p w14:paraId="13CEA96A" w14:textId="77777777" w:rsidR="0066018C" w:rsidRPr="0066018C" w:rsidRDefault="0066018C" w:rsidP="0066018C">
      <w:pPr>
        <w:ind w:left="360"/>
      </w:pPr>
    </w:p>
    <w:p w14:paraId="7A45FAC1" w14:textId="77777777" w:rsidR="00DA19A1" w:rsidRPr="0021464D" w:rsidRDefault="00DA19A1" w:rsidP="00DA19A1">
      <w:pPr>
        <w:ind w:left="450" w:hanging="450"/>
        <w:rPr>
          <w:b/>
        </w:rPr>
      </w:pPr>
      <w:r w:rsidRPr="006D23CD">
        <w:rPr>
          <w:b/>
        </w:rPr>
        <w:t>3.0</w:t>
      </w:r>
      <w:r w:rsidRPr="006D23CD">
        <w:rPr>
          <w:b/>
        </w:rPr>
        <w:tab/>
        <w:t>Accountability</w:t>
      </w:r>
    </w:p>
    <w:p w14:paraId="69B1C79B" w14:textId="77777777" w:rsidR="00DA19A1" w:rsidRPr="00451C57" w:rsidRDefault="00DA19A1" w:rsidP="00DA19A1">
      <w:pPr>
        <w:pStyle w:val="ListParagraph"/>
        <w:numPr>
          <w:ilvl w:val="1"/>
          <w:numId w:val="14"/>
        </w:numPr>
        <w:rPr>
          <w:b/>
        </w:rPr>
      </w:pPr>
      <w:r w:rsidRPr="00451C57">
        <w:rPr>
          <w:b/>
        </w:rPr>
        <w:t xml:space="preserve"> President’s Report</w:t>
      </w:r>
    </w:p>
    <w:p w14:paraId="64436B22" w14:textId="77777777" w:rsidR="002A36CC" w:rsidRDefault="00DA19A1" w:rsidP="002A36CC">
      <w:pPr>
        <w:tabs>
          <w:tab w:val="left" w:pos="1440"/>
        </w:tabs>
      </w:pPr>
      <w:r>
        <w:t>President Ash referred Trustees to his report in their folders. This report includes college news and his involvement and activities over the last month.</w:t>
      </w:r>
      <w:r w:rsidR="00A244FD">
        <w:t xml:space="preserve">  </w:t>
      </w:r>
      <w:r w:rsidR="00B167C7">
        <w:t>Some of the items mentioned were as follows:</w:t>
      </w:r>
    </w:p>
    <w:p w14:paraId="0971F1CA" w14:textId="77777777" w:rsidR="00A244FD" w:rsidRDefault="002A36CC" w:rsidP="002A36CC">
      <w:pPr>
        <w:pStyle w:val="ListParagraph"/>
        <w:numPr>
          <w:ilvl w:val="0"/>
          <w:numId w:val="18"/>
        </w:numPr>
        <w:tabs>
          <w:tab w:val="left" w:pos="1440"/>
        </w:tabs>
      </w:pPr>
      <w:r>
        <w:t>E</w:t>
      </w:r>
      <w:r w:rsidR="00A244FD">
        <w:t>nrollment is up for the 12</w:t>
      </w:r>
      <w:r w:rsidR="00A244FD" w:rsidRPr="002A36CC">
        <w:rPr>
          <w:vertAlign w:val="superscript"/>
        </w:rPr>
        <w:t>th</w:t>
      </w:r>
      <w:r w:rsidR="00A244FD">
        <w:t xml:space="preserve"> semester in a row.  A more detailed report will be given later.</w:t>
      </w:r>
    </w:p>
    <w:p w14:paraId="73557E37" w14:textId="77777777" w:rsidR="002A36CC" w:rsidRDefault="002A36CC" w:rsidP="002A36CC">
      <w:pPr>
        <w:pStyle w:val="ListParagraph"/>
        <w:numPr>
          <w:ilvl w:val="0"/>
          <w:numId w:val="18"/>
        </w:numPr>
        <w:tabs>
          <w:tab w:val="left" w:pos="1440"/>
        </w:tabs>
      </w:pPr>
      <w:r>
        <w:t>The Amendment to the Nursing Agreement has been finalized and we are working on the marketing pieces with the new information for future nursing students.</w:t>
      </w:r>
    </w:p>
    <w:p w14:paraId="31D7E7C9" w14:textId="77777777" w:rsidR="002A36CC" w:rsidRDefault="002A36CC" w:rsidP="002A36CC">
      <w:pPr>
        <w:pStyle w:val="ListParagraph"/>
        <w:numPr>
          <w:ilvl w:val="0"/>
          <w:numId w:val="18"/>
        </w:numPr>
        <w:tabs>
          <w:tab w:val="left" w:pos="1440"/>
        </w:tabs>
      </w:pPr>
      <w:r>
        <w:t>The Open House/Ribbon Cutting for the Multipurpose Building/Safe Room will be Tuesday, February 25</w:t>
      </w:r>
      <w:r w:rsidRPr="002A36CC">
        <w:rPr>
          <w:vertAlign w:val="superscript"/>
        </w:rPr>
        <w:t>th</w:t>
      </w:r>
      <w:r>
        <w:t xml:space="preserve"> at 4:30 pm.</w:t>
      </w:r>
    </w:p>
    <w:p w14:paraId="42E3E1C3" w14:textId="77777777" w:rsidR="002A36CC" w:rsidRDefault="002A36CC" w:rsidP="002A36CC">
      <w:pPr>
        <w:pStyle w:val="ListParagraph"/>
        <w:numPr>
          <w:ilvl w:val="0"/>
          <w:numId w:val="18"/>
        </w:numPr>
        <w:tabs>
          <w:tab w:val="left" w:pos="1440"/>
        </w:tabs>
      </w:pPr>
      <w:r>
        <w:t xml:space="preserve">Met with the new CEO for Community Health Clinic to discuss their future plans.  </w:t>
      </w:r>
    </w:p>
    <w:p w14:paraId="3B58C437" w14:textId="77777777" w:rsidR="002A36CC" w:rsidRDefault="002A36CC" w:rsidP="002A36CC">
      <w:pPr>
        <w:pStyle w:val="ListParagraph"/>
        <w:numPr>
          <w:ilvl w:val="0"/>
          <w:numId w:val="18"/>
        </w:numPr>
        <w:tabs>
          <w:tab w:val="left" w:pos="1440"/>
        </w:tabs>
      </w:pPr>
      <w:r>
        <w:t xml:space="preserve">No offers have been made to purchase the CBIZ property downtown.  </w:t>
      </w:r>
    </w:p>
    <w:p w14:paraId="576C4BAB" w14:textId="77777777" w:rsidR="002A36CC" w:rsidRDefault="002A36CC" w:rsidP="002A36CC">
      <w:pPr>
        <w:pStyle w:val="ListParagraph"/>
        <w:numPr>
          <w:ilvl w:val="0"/>
          <w:numId w:val="18"/>
        </w:numPr>
        <w:tabs>
          <w:tab w:val="left" w:pos="1440"/>
        </w:tabs>
      </w:pPr>
      <w:r>
        <w:t xml:space="preserve">Searches are underway for the CTE Dean and the Director of Assessment, Curriculum, and Learning Resources.  </w:t>
      </w:r>
    </w:p>
    <w:p w14:paraId="709FC938" w14:textId="77777777" w:rsidR="002A36CC" w:rsidRDefault="002A36CC" w:rsidP="002A36CC">
      <w:pPr>
        <w:pStyle w:val="ListParagraph"/>
        <w:numPr>
          <w:ilvl w:val="0"/>
          <w:numId w:val="18"/>
        </w:numPr>
        <w:tabs>
          <w:tab w:val="left" w:pos="1440"/>
        </w:tabs>
      </w:pPr>
      <w:r>
        <w:t>We will be administering a student satisfaction inventory this spring.</w:t>
      </w:r>
    </w:p>
    <w:p w14:paraId="3CF74AFA" w14:textId="77777777" w:rsidR="002A36CC" w:rsidRDefault="002A36CC" w:rsidP="002A36CC">
      <w:pPr>
        <w:pStyle w:val="ListParagraph"/>
        <w:numPr>
          <w:ilvl w:val="0"/>
          <w:numId w:val="18"/>
        </w:numPr>
        <w:tabs>
          <w:tab w:val="left" w:pos="1440"/>
        </w:tabs>
      </w:pPr>
      <w:r>
        <w:t>We will also give the PACE Climate Survey to our faculty and staff.</w:t>
      </w:r>
    </w:p>
    <w:p w14:paraId="7604265E" w14:textId="77777777" w:rsidR="002A36CC" w:rsidRDefault="002A36CC" w:rsidP="002A36CC">
      <w:pPr>
        <w:tabs>
          <w:tab w:val="left" w:pos="1440"/>
        </w:tabs>
      </w:pPr>
      <w:r>
        <w:t>The Board discussed items and asked questions.</w:t>
      </w:r>
    </w:p>
    <w:p w14:paraId="1840E447" w14:textId="77777777" w:rsidR="00DA19A1" w:rsidRDefault="00DA19A1" w:rsidP="00AF4D68">
      <w:pPr>
        <w:tabs>
          <w:tab w:val="left" w:pos="810"/>
          <w:tab w:val="left" w:pos="1440"/>
        </w:tabs>
      </w:pPr>
    </w:p>
    <w:p w14:paraId="0C8242A6" w14:textId="77777777" w:rsidR="00513678" w:rsidRPr="00A244FD" w:rsidRDefault="00513678" w:rsidP="00DA19A1">
      <w:pPr>
        <w:tabs>
          <w:tab w:val="left" w:pos="1440"/>
        </w:tabs>
        <w:ind w:left="360" w:hanging="360"/>
        <w:rPr>
          <w:b/>
        </w:rPr>
      </w:pPr>
      <w:r w:rsidRPr="00A244FD">
        <w:rPr>
          <w:b/>
        </w:rPr>
        <w:t>3.2 Student Tech Fees</w:t>
      </w:r>
    </w:p>
    <w:p w14:paraId="7C439F63" w14:textId="77777777" w:rsidR="00D326DB" w:rsidRDefault="00D326DB" w:rsidP="00D326DB">
      <w:pPr>
        <w:tabs>
          <w:tab w:val="left" w:pos="810"/>
          <w:tab w:val="left" w:pos="1440"/>
        </w:tabs>
      </w:pPr>
      <w:r>
        <w:t>President Ash noted that at the last meeting he made mention in his report about the increasing technology needs of the college and that a plan was being considered to help pay for those needs.  Vice President Chrisman has given lots of time, effort and energy to demonstrate where the IT budget is at, what increasing costs we are experiencing, and what we might be able to do going forward.</w:t>
      </w:r>
    </w:p>
    <w:p w14:paraId="494684F0" w14:textId="77777777" w:rsidR="00D326DB" w:rsidRDefault="00D326DB" w:rsidP="00D326DB">
      <w:pPr>
        <w:tabs>
          <w:tab w:val="left" w:pos="810"/>
          <w:tab w:val="left" w:pos="1440"/>
        </w:tabs>
      </w:pPr>
    </w:p>
    <w:p w14:paraId="3166BB49" w14:textId="77777777" w:rsidR="00513678" w:rsidRDefault="00D326DB" w:rsidP="00CC319F">
      <w:pPr>
        <w:tabs>
          <w:tab w:val="left" w:pos="810"/>
          <w:tab w:val="left" w:pos="1440"/>
        </w:tabs>
      </w:pPr>
      <w:r>
        <w:t xml:space="preserve">Vice President Chrisman </w:t>
      </w:r>
      <w:r w:rsidR="00CC319F" w:rsidRPr="00CC319F">
        <w:t xml:space="preserve">discussed the increasing costs of technology and the need for a potential increase in the student tech fee. </w:t>
      </w:r>
      <w:r>
        <w:t xml:space="preserve"> </w:t>
      </w:r>
      <w:r w:rsidR="00C54F09">
        <w:t xml:space="preserve">There are demands for more technology, more bandwidth and network speed, and existing technology that has reached life cycle requiring updates and replacement. </w:t>
      </w:r>
      <w:r>
        <w:t xml:space="preserve">  The costs go up with increased enrollment.  Vice President Chrisman </w:t>
      </w:r>
      <w:r w:rsidR="00CC319F" w:rsidRPr="00CC319F">
        <w:t xml:space="preserve">also mentioned that the budget is funded in various ways, including grants and one-time funding. </w:t>
      </w:r>
      <w:r>
        <w:t xml:space="preserve"> For example, the health simulation </w:t>
      </w:r>
      <w:r w:rsidR="0001684E">
        <w:t>mannequins</w:t>
      </w:r>
      <w:r>
        <w:t xml:space="preserve"> were funded with one-time money and will need replaced.  </w:t>
      </w:r>
      <w:r w:rsidR="00CC319F" w:rsidRPr="00CC319F">
        <w:t>He highlighted the rapid increase in costs</w:t>
      </w:r>
      <w:r w:rsidR="00C54F09">
        <w:t xml:space="preserve"> for Ellucian, Microsoft, Canvas and others that will cause expenses for IT to increase by nearly $1M</w:t>
      </w:r>
      <w:r w:rsidR="00CC319F" w:rsidRPr="00CC319F">
        <w:t xml:space="preserve">. </w:t>
      </w:r>
      <w:r w:rsidR="00F97970">
        <w:t xml:space="preserve">He </w:t>
      </w:r>
      <w:r w:rsidR="00CC319F" w:rsidRPr="00CC319F">
        <w:t xml:space="preserve">also discussed the history of the tech fee, noting that it hasn't been increased since fiscal year 2021. He </w:t>
      </w:r>
      <w:r w:rsidR="00F97970">
        <w:t xml:space="preserve">shared with the board what dollars could be generated with $1, $2, and $3 tech fee increase per credit hour for academic year 2025-2026.    The board discussed.  President Ash noted that this is for the board to consider for approval at the April or May board meeting.  We are not requesting approval at this time.  </w:t>
      </w:r>
    </w:p>
    <w:p w14:paraId="4D2BC007" w14:textId="77777777" w:rsidR="00F97970" w:rsidRDefault="00F97970" w:rsidP="00CC319F">
      <w:pPr>
        <w:tabs>
          <w:tab w:val="left" w:pos="810"/>
          <w:tab w:val="left" w:pos="1440"/>
        </w:tabs>
      </w:pPr>
    </w:p>
    <w:p w14:paraId="2272A496" w14:textId="77777777" w:rsidR="00020E5C" w:rsidRPr="00A244FD" w:rsidRDefault="00CC319F" w:rsidP="00CC319F">
      <w:pPr>
        <w:ind w:left="360" w:hanging="360"/>
        <w:rPr>
          <w:b/>
          <w:i/>
        </w:rPr>
      </w:pPr>
      <w:r>
        <w:rPr>
          <w:b/>
        </w:rPr>
        <w:t>3</w:t>
      </w:r>
      <w:r w:rsidR="00020E5C" w:rsidRPr="00A244FD">
        <w:rPr>
          <w:b/>
        </w:rPr>
        <w:t>.</w:t>
      </w:r>
      <w:r w:rsidR="00513678" w:rsidRPr="00A244FD">
        <w:rPr>
          <w:b/>
        </w:rPr>
        <w:t>3</w:t>
      </w:r>
      <w:r w:rsidR="00020E5C" w:rsidRPr="00A244FD">
        <w:rPr>
          <w:b/>
        </w:rPr>
        <w:t xml:space="preserve"> Monthly Financial Report</w:t>
      </w:r>
    </w:p>
    <w:p w14:paraId="2320D261" w14:textId="77777777" w:rsidR="00020E5C" w:rsidRDefault="00C658CA" w:rsidP="00CC319F">
      <w:r>
        <w:t>Vice President Cory Gall gave the financial report highlighting several items.  He directed Trustees to the Financial Comparative Data Summary</w:t>
      </w:r>
      <w:r w:rsidR="006656D9">
        <w:t xml:space="preserve">.  </w:t>
      </w:r>
      <w:r>
        <w:t xml:space="preserve">He noted that total revenues have outpaced the prior year due to increased enrollment.   He pointed out the other income is increased due to continued high rates for invested funds.  Expenses have held steady.  Salaries </w:t>
      </w:r>
      <w:r>
        <w:lastRenderedPageBreak/>
        <w:t xml:space="preserve">and related costs have increased.  We are looking very solid for budgetary </w:t>
      </w:r>
      <w:r w:rsidR="00DA6E70">
        <w:t>performance</w:t>
      </w:r>
      <w:r>
        <w:t xml:space="preserve"> for the FY. </w:t>
      </w:r>
      <w:r w:rsidR="006656D9">
        <w:t xml:space="preserve">He also reviewed the plant fund and restricted fund. </w:t>
      </w:r>
    </w:p>
    <w:p w14:paraId="3D339C72" w14:textId="77777777" w:rsidR="00495CAA" w:rsidRPr="006656D9" w:rsidRDefault="00495CAA"/>
    <w:p w14:paraId="000586A7" w14:textId="77777777" w:rsidR="00310068" w:rsidRPr="00CC319F" w:rsidRDefault="00565286" w:rsidP="00CC319F">
      <w:pPr>
        <w:ind w:left="360" w:hanging="360"/>
        <w:rPr>
          <w:b/>
        </w:rPr>
      </w:pPr>
      <w:r w:rsidRPr="00CC319F">
        <w:rPr>
          <w:b/>
        </w:rPr>
        <w:t>3</w:t>
      </w:r>
      <w:r w:rsidR="00A950ED" w:rsidRPr="00CC319F">
        <w:rPr>
          <w:b/>
        </w:rPr>
        <w:t>.</w:t>
      </w:r>
      <w:r w:rsidR="00513678" w:rsidRPr="00CC319F">
        <w:rPr>
          <w:b/>
        </w:rPr>
        <w:t>4</w:t>
      </w:r>
      <w:r w:rsidR="0065566B" w:rsidRPr="00CC319F">
        <w:rPr>
          <w:b/>
        </w:rPr>
        <w:t xml:space="preserve"> </w:t>
      </w:r>
      <w:r w:rsidR="00B9274D" w:rsidRPr="00CC319F">
        <w:rPr>
          <w:b/>
        </w:rPr>
        <w:t>Facilities</w:t>
      </w:r>
      <w:r w:rsidR="00310068" w:rsidRPr="00CC319F">
        <w:rPr>
          <w:b/>
        </w:rPr>
        <w:t xml:space="preserve"> Update</w:t>
      </w:r>
    </w:p>
    <w:p w14:paraId="6F0B61D9" w14:textId="77777777" w:rsidR="00310068" w:rsidRDefault="00CC319F" w:rsidP="00CC319F">
      <w:r>
        <w:t>Vice President Cory Gall</w:t>
      </w:r>
      <w:r w:rsidR="006656D9">
        <w:t xml:space="preserve"> reported that the preconstruction meeting was held for the roof repair in Keokuk.  They will do this over spring break.  On this campus, they are working on the HVAC project.  We will see the large unit added in next couple of months. </w:t>
      </w:r>
    </w:p>
    <w:p w14:paraId="22B5AFFB" w14:textId="77777777" w:rsidR="00CC319F" w:rsidRDefault="00CC319F" w:rsidP="00887305">
      <w:pPr>
        <w:rPr>
          <w:i/>
        </w:rPr>
      </w:pPr>
    </w:p>
    <w:p w14:paraId="2F2CF20C" w14:textId="77777777" w:rsidR="00887305" w:rsidRPr="00E33085" w:rsidRDefault="00887305" w:rsidP="00887305">
      <w:pPr>
        <w:rPr>
          <w:b/>
        </w:rPr>
      </w:pPr>
      <w:r w:rsidRPr="00E33085">
        <w:rPr>
          <w:b/>
        </w:rPr>
        <w:t>4.0 Future Meetings</w:t>
      </w:r>
    </w:p>
    <w:p w14:paraId="6A4E833C" w14:textId="77777777" w:rsidR="00887305" w:rsidRDefault="00887305" w:rsidP="00887305">
      <w:r>
        <w:t>Board Chair Hillyard reviewed the list of future meetings.</w:t>
      </w:r>
    </w:p>
    <w:p w14:paraId="610D7C92" w14:textId="77777777" w:rsidR="00887305" w:rsidRPr="00E33085" w:rsidRDefault="00887305" w:rsidP="00887305">
      <w:pPr>
        <w:widowControl w:val="0"/>
        <w:tabs>
          <w:tab w:val="left" w:pos="1180"/>
        </w:tabs>
        <w:autoSpaceDE w:val="0"/>
        <w:autoSpaceDN w:val="0"/>
        <w:spacing w:line="269" w:lineRule="exact"/>
        <w:rPr>
          <w:sz w:val="22"/>
          <w:szCs w:val="22"/>
        </w:rPr>
      </w:pPr>
    </w:p>
    <w:p w14:paraId="5D70DCD5" w14:textId="77777777" w:rsidR="00887305" w:rsidRPr="00E33085" w:rsidRDefault="00887305" w:rsidP="00887305">
      <w:pPr>
        <w:rPr>
          <w:b/>
        </w:rPr>
      </w:pPr>
      <w:r w:rsidRPr="00E33085">
        <w:rPr>
          <w:b/>
        </w:rPr>
        <w:t>5.0 Adjournment</w:t>
      </w:r>
    </w:p>
    <w:p w14:paraId="4DD4B184" w14:textId="77777777" w:rsidR="00887305" w:rsidRPr="00742085" w:rsidRDefault="00887305" w:rsidP="00887305">
      <w:pPr>
        <w:rPr>
          <w:sz w:val="22"/>
          <w:szCs w:val="22"/>
        </w:rPr>
      </w:pPr>
      <w:r>
        <w:t xml:space="preserve">There was consensus that the meeting be adjourned at </w:t>
      </w:r>
      <w:r w:rsidR="005F595E">
        <w:t>6:29</w:t>
      </w:r>
      <w:r>
        <w:t xml:space="preserve"> p.m.</w:t>
      </w:r>
    </w:p>
    <w:p w14:paraId="73AB027F" w14:textId="77777777" w:rsidR="00565286" w:rsidRDefault="00565286" w:rsidP="00565286"/>
    <w:p w14:paraId="311AB047" w14:textId="77777777" w:rsidR="00836FAC" w:rsidRDefault="00836FAC" w:rsidP="00836FAC">
      <w:pPr>
        <w:rPr>
          <w:sz w:val="22"/>
          <w:szCs w:val="22"/>
        </w:rPr>
      </w:pPr>
      <w:r>
        <w:rPr>
          <w:sz w:val="22"/>
          <w:szCs w:val="22"/>
        </w:rPr>
        <w:t>These minutes have been approved by the Board of Trustees and this is certified to be a true copy.</w:t>
      </w:r>
    </w:p>
    <w:p w14:paraId="67E9659D" w14:textId="77777777" w:rsidR="00836FAC" w:rsidRDefault="00836FAC" w:rsidP="00836FAC">
      <w:pPr>
        <w:rPr>
          <w:sz w:val="22"/>
          <w:szCs w:val="22"/>
        </w:rPr>
      </w:pPr>
      <w:r>
        <w:rPr>
          <w:noProof/>
          <w:sz w:val="22"/>
          <w:szCs w:val="22"/>
        </w:rPr>
        <w:drawing>
          <wp:inline distT="0" distB="0" distL="0" distR="0" wp14:anchorId="207BF8C5" wp14:editId="4F036A38">
            <wp:extent cx="1438275" cy="381000"/>
            <wp:effectExtent l="0" t="0" r="9525" b="0"/>
            <wp:docPr id="2" name="Picture 2" descr="cid:image003.png@01D6D3C6.1192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D3C6.119263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a:ln>
                      <a:noFill/>
                    </a:ln>
                  </pic:spPr>
                </pic:pic>
              </a:graphicData>
            </a:graphic>
          </wp:inline>
        </w:drawing>
      </w:r>
    </w:p>
    <w:p w14:paraId="7FEC1F5C" w14:textId="77777777" w:rsidR="00836FAC" w:rsidRDefault="00836FAC" w:rsidP="00836FAC">
      <w:pPr>
        <w:rPr>
          <w:sz w:val="22"/>
          <w:szCs w:val="22"/>
        </w:rPr>
      </w:pPr>
      <w:r>
        <w:rPr>
          <w:sz w:val="22"/>
          <w:szCs w:val="22"/>
        </w:rPr>
        <w:t>Darcy Burdette, Board Secretary</w:t>
      </w:r>
    </w:p>
    <w:p w14:paraId="1C20CB0F" w14:textId="77777777" w:rsidR="00836FAC" w:rsidRDefault="00836FAC" w:rsidP="00565286"/>
    <w:sectPr w:rsidR="00836FAC" w:rsidSect="00461EC4">
      <w:headerReference w:type="default" r:id="rId11"/>
      <w:pgSz w:w="12240" w:h="15840" w:code="1"/>
      <w:pgMar w:top="245" w:right="1440" w:bottom="245"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555B" w14:textId="77777777" w:rsidR="00080486" w:rsidRDefault="00080486">
      <w:r>
        <w:separator/>
      </w:r>
    </w:p>
  </w:endnote>
  <w:endnote w:type="continuationSeparator" w:id="0">
    <w:p w14:paraId="6BF1B301" w14:textId="77777777" w:rsidR="00080486" w:rsidRDefault="0008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B25E" w14:textId="77777777" w:rsidR="00080486" w:rsidRDefault="00080486">
      <w:r>
        <w:separator/>
      </w:r>
    </w:p>
  </w:footnote>
  <w:footnote w:type="continuationSeparator" w:id="0">
    <w:p w14:paraId="6463867E" w14:textId="77777777" w:rsidR="00080486" w:rsidRDefault="0008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FC0E" w14:textId="77777777" w:rsidR="004E69C9" w:rsidRDefault="00B66B9F">
    <w:pPr>
      <w:pStyle w:val="Header"/>
      <w:jc w:val="center"/>
    </w:pPr>
    <w:sdt>
      <w:sdtPr>
        <w:id w:val="1816517703"/>
        <w:docPartObj>
          <w:docPartGallery w:val="Page Numbers (Top of Page)"/>
          <w:docPartUnique/>
        </w:docPartObj>
      </w:sdtPr>
      <w:sdtEndPr>
        <w:rPr>
          <w:noProof/>
        </w:rPr>
      </w:sdtEndPr>
      <w:sdtContent>
        <w:r w:rsidR="004E69C9">
          <w:fldChar w:fldCharType="begin"/>
        </w:r>
        <w:r w:rsidR="004E69C9">
          <w:instrText xml:space="preserve"> PAGE   \* MERGEFORMAT </w:instrText>
        </w:r>
        <w:r w:rsidR="004E69C9">
          <w:fldChar w:fldCharType="separate"/>
        </w:r>
        <w:r w:rsidR="00DE7A7D">
          <w:rPr>
            <w:noProof/>
          </w:rPr>
          <w:t>2</w:t>
        </w:r>
        <w:r w:rsidR="004E69C9">
          <w:rPr>
            <w:noProof/>
          </w:rPr>
          <w:fldChar w:fldCharType="end"/>
        </w:r>
      </w:sdtContent>
    </w:sdt>
  </w:p>
  <w:p w14:paraId="260768F9" w14:textId="77777777" w:rsidR="00EB1B58" w:rsidRDefault="00EB1B58" w:rsidP="00EB1B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3AD5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941A0"/>
    <w:multiLevelType w:val="hybridMultilevel"/>
    <w:tmpl w:val="071CFEAA"/>
    <w:lvl w:ilvl="0" w:tplc="75883E12">
      <w:start w:val="1"/>
      <w:numFmt w:val="decimal"/>
      <w:lvlText w:val="%1."/>
      <w:lvlJc w:val="left"/>
      <w:pPr>
        <w:ind w:left="720" w:hanging="360"/>
      </w:pPr>
      <w:rPr>
        <w:rFonts w:ascii="Times New Roman" w:hAnsi="Times New Roman" w:cs="Times New Roman"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2776"/>
    <w:multiLevelType w:val="hybridMultilevel"/>
    <w:tmpl w:val="0FFE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6969BA"/>
    <w:multiLevelType w:val="multilevel"/>
    <w:tmpl w:val="BE94E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F10B9"/>
    <w:multiLevelType w:val="hybridMultilevel"/>
    <w:tmpl w:val="75DA94A8"/>
    <w:lvl w:ilvl="0" w:tplc="76146F20">
      <w:numFmt w:val="bullet"/>
      <w:lvlText w:val=""/>
      <w:lvlJc w:val="left"/>
      <w:pPr>
        <w:ind w:left="1179" w:hanging="361"/>
      </w:pPr>
      <w:rPr>
        <w:rFonts w:ascii="Symbol" w:eastAsia="Symbol" w:hAnsi="Symbol" w:cs="Symbol" w:hint="default"/>
        <w:b w:val="0"/>
        <w:bCs w:val="0"/>
        <w:i w:val="0"/>
        <w:iCs w:val="0"/>
        <w:spacing w:val="0"/>
        <w:w w:val="100"/>
        <w:sz w:val="22"/>
        <w:szCs w:val="22"/>
        <w:lang w:val="en-US" w:eastAsia="en-US" w:bidi="ar-SA"/>
      </w:rPr>
    </w:lvl>
    <w:lvl w:ilvl="1" w:tplc="83FCBF6C">
      <w:numFmt w:val="bullet"/>
      <w:lvlText w:val="•"/>
      <w:lvlJc w:val="left"/>
      <w:pPr>
        <w:ind w:left="2014" w:hanging="361"/>
      </w:pPr>
      <w:rPr>
        <w:rFonts w:hint="default"/>
        <w:lang w:val="en-US" w:eastAsia="en-US" w:bidi="ar-SA"/>
      </w:rPr>
    </w:lvl>
    <w:lvl w:ilvl="2" w:tplc="1632FB52">
      <w:numFmt w:val="bullet"/>
      <w:lvlText w:val="•"/>
      <w:lvlJc w:val="left"/>
      <w:pPr>
        <w:ind w:left="2848" w:hanging="361"/>
      </w:pPr>
      <w:rPr>
        <w:rFonts w:hint="default"/>
        <w:lang w:val="en-US" w:eastAsia="en-US" w:bidi="ar-SA"/>
      </w:rPr>
    </w:lvl>
    <w:lvl w:ilvl="3" w:tplc="1E226A66">
      <w:numFmt w:val="bullet"/>
      <w:lvlText w:val="•"/>
      <w:lvlJc w:val="left"/>
      <w:pPr>
        <w:ind w:left="3682" w:hanging="361"/>
      </w:pPr>
      <w:rPr>
        <w:rFonts w:hint="default"/>
        <w:lang w:val="en-US" w:eastAsia="en-US" w:bidi="ar-SA"/>
      </w:rPr>
    </w:lvl>
    <w:lvl w:ilvl="4" w:tplc="23DAD852">
      <w:numFmt w:val="bullet"/>
      <w:lvlText w:val="•"/>
      <w:lvlJc w:val="left"/>
      <w:pPr>
        <w:ind w:left="4516" w:hanging="361"/>
      </w:pPr>
      <w:rPr>
        <w:rFonts w:hint="default"/>
        <w:lang w:val="en-US" w:eastAsia="en-US" w:bidi="ar-SA"/>
      </w:rPr>
    </w:lvl>
    <w:lvl w:ilvl="5" w:tplc="76A63F90">
      <w:numFmt w:val="bullet"/>
      <w:lvlText w:val="•"/>
      <w:lvlJc w:val="left"/>
      <w:pPr>
        <w:ind w:left="5350" w:hanging="361"/>
      </w:pPr>
      <w:rPr>
        <w:rFonts w:hint="default"/>
        <w:lang w:val="en-US" w:eastAsia="en-US" w:bidi="ar-SA"/>
      </w:rPr>
    </w:lvl>
    <w:lvl w:ilvl="6" w:tplc="FBE63E42">
      <w:numFmt w:val="bullet"/>
      <w:lvlText w:val="•"/>
      <w:lvlJc w:val="left"/>
      <w:pPr>
        <w:ind w:left="6184" w:hanging="361"/>
      </w:pPr>
      <w:rPr>
        <w:rFonts w:hint="default"/>
        <w:lang w:val="en-US" w:eastAsia="en-US" w:bidi="ar-SA"/>
      </w:rPr>
    </w:lvl>
    <w:lvl w:ilvl="7" w:tplc="FB9C5AF2">
      <w:numFmt w:val="bullet"/>
      <w:lvlText w:val="•"/>
      <w:lvlJc w:val="left"/>
      <w:pPr>
        <w:ind w:left="7018" w:hanging="361"/>
      </w:pPr>
      <w:rPr>
        <w:rFonts w:hint="default"/>
        <w:lang w:val="en-US" w:eastAsia="en-US" w:bidi="ar-SA"/>
      </w:rPr>
    </w:lvl>
    <w:lvl w:ilvl="8" w:tplc="8B9AFD70">
      <w:numFmt w:val="bullet"/>
      <w:lvlText w:val="•"/>
      <w:lvlJc w:val="left"/>
      <w:pPr>
        <w:ind w:left="7852" w:hanging="361"/>
      </w:pPr>
      <w:rPr>
        <w:rFonts w:hint="default"/>
        <w:lang w:val="en-US" w:eastAsia="en-US" w:bidi="ar-SA"/>
      </w:rPr>
    </w:lvl>
  </w:abstractNum>
  <w:abstractNum w:abstractNumId="5" w15:restartNumberingAfterBreak="0">
    <w:nsid w:val="1FDC6632"/>
    <w:multiLevelType w:val="multilevel"/>
    <w:tmpl w:val="96BE7DD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AD215F"/>
    <w:multiLevelType w:val="multilevel"/>
    <w:tmpl w:val="D7628DEE"/>
    <w:lvl w:ilvl="0">
      <w:start w:val="1"/>
      <w:numFmt w:val="decimal"/>
      <w:lvlText w:val="%1.0"/>
      <w:lvlJc w:val="left"/>
      <w:pPr>
        <w:ind w:left="390" w:hanging="390"/>
      </w:pPr>
      <w:rPr>
        <w:rFonts w:hint="default"/>
      </w:rPr>
    </w:lvl>
    <w:lvl w:ilvl="1">
      <w:start w:val="1"/>
      <w:numFmt w:val="decimal"/>
      <w:lvlText w:val="%1.%2"/>
      <w:lvlJc w:val="left"/>
      <w:pPr>
        <w:ind w:left="102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22259B"/>
    <w:multiLevelType w:val="hybridMultilevel"/>
    <w:tmpl w:val="D6C25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606248"/>
    <w:multiLevelType w:val="hybridMultilevel"/>
    <w:tmpl w:val="7730D6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1CD17E8"/>
    <w:multiLevelType w:val="hybridMultilevel"/>
    <w:tmpl w:val="CDA02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34B01"/>
    <w:multiLevelType w:val="multilevel"/>
    <w:tmpl w:val="DE669A8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397381"/>
    <w:multiLevelType w:val="multilevel"/>
    <w:tmpl w:val="DE669A8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1E627A5"/>
    <w:multiLevelType w:val="multilevel"/>
    <w:tmpl w:val="DA42ABAE"/>
    <w:lvl w:ilvl="0">
      <w:start w:val="1"/>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55B8343C"/>
    <w:multiLevelType w:val="multilevel"/>
    <w:tmpl w:val="35567F50"/>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cs="Times New Roman"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970"/>
        </w:tabs>
        <w:ind w:left="2970" w:hanging="360"/>
      </w:pPr>
      <w:rPr>
        <w:rFonts w:ascii="Wingdings" w:hAnsi="Wingdings" w:hint="default"/>
        <w:sz w:val="20"/>
      </w:rPr>
    </w:lvl>
    <w:lvl w:ilvl="4">
      <w:start w:val="1"/>
      <w:numFmt w:val="bullet"/>
      <w:lvlText w:val=""/>
      <w:lvlJc w:val="left"/>
      <w:pPr>
        <w:tabs>
          <w:tab w:val="num" w:pos="3690"/>
        </w:tabs>
        <w:ind w:left="3690" w:hanging="360"/>
      </w:pPr>
      <w:rPr>
        <w:rFonts w:ascii="Wingdings" w:hAnsi="Wingdings" w:hint="default"/>
        <w:sz w:val="20"/>
      </w:rPr>
    </w:lvl>
    <w:lvl w:ilvl="5">
      <w:start w:val="1"/>
      <w:numFmt w:val="bullet"/>
      <w:lvlText w:val=""/>
      <w:lvlJc w:val="left"/>
      <w:pPr>
        <w:tabs>
          <w:tab w:val="num" w:pos="4410"/>
        </w:tabs>
        <w:ind w:left="4410" w:hanging="360"/>
      </w:pPr>
      <w:rPr>
        <w:rFonts w:ascii="Wingdings" w:hAnsi="Wingdings" w:hint="default"/>
        <w:sz w:val="20"/>
      </w:rPr>
    </w:lvl>
    <w:lvl w:ilvl="6">
      <w:start w:val="1"/>
      <w:numFmt w:val="bullet"/>
      <w:lvlText w:val=""/>
      <w:lvlJc w:val="left"/>
      <w:pPr>
        <w:tabs>
          <w:tab w:val="num" w:pos="5130"/>
        </w:tabs>
        <w:ind w:left="5130" w:hanging="360"/>
      </w:pPr>
      <w:rPr>
        <w:rFonts w:ascii="Wingdings" w:hAnsi="Wingdings" w:hint="default"/>
        <w:sz w:val="20"/>
      </w:rPr>
    </w:lvl>
    <w:lvl w:ilvl="7">
      <w:start w:val="1"/>
      <w:numFmt w:val="bullet"/>
      <w:lvlText w:val=""/>
      <w:lvlJc w:val="left"/>
      <w:pPr>
        <w:tabs>
          <w:tab w:val="num" w:pos="5850"/>
        </w:tabs>
        <w:ind w:left="5850" w:hanging="360"/>
      </w:pPr>
      <w:rPr>
        <w:rFonts w:ascii="Wingdings" w:hAnsi="Wingdings" w:hint="default"/>
        <w:sz w:val="20"/>
      </w:rPr>
    </w:lvl>
    <w:lvl w:ilvl="8">
      <w:start w:val="1"/>
      <w:numFmt w:val="bullet"/>
      <w:lvlText w:val=""/>
      <w:lvlJc w:val="left"/>
      <w:pPr>
        <w:tabs>
          <w:tab w:val="num" w:pos="6570"/>
        </w:tabs>
        <w:ind w:left="6570" w:hanging="360"/>
      </w:pPr>
      <w:rPr>
        <w:rFonts w:ascii="Wingdings" w:hAnsi="Wingdings" w:hint="default"/>
        <w:sz w:val="20"/>
      </w:rPr>
    </w:lvl>
  </w:abstractNum>
  <w:abstractNum w:abstractNumId="14" w15:restartNumberingAfterBreak="0">
    <w:nsid w:val="6CDA2E5C"/>
    <w:multiLevelType w:val="multilevel"/>
    <w:tmpl w:val="677C9ABA"/>
    <w:lvl w:ilvl="0">
      <w:start w:val="4"/>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5" w15:restartNumberingAfterBreak="0">
    <w:nsid w:val="6FC93329"/>
    <w:multiLevelType w:val="multilevel"/>
    <w:tmpl w:val="D8F861CC"/>
    <w:lvl w:ilvl="0">
      <w:start w:val="1"/>
      <w:numFmt w:val="decimal"/>
      <w:lvlText w:val="%1."/>
      <w:lvlJc w:val="left"/>
      <w:pPr>
        <w:ind w:left="480" w:hanging="480"/>
      </w:pPr>
      <w:rPr>
        <w:rFonts w:ascii="Times New Roman" w:hAnsi="Times New Roman" w:cs="Times New Roman" w:hint="default"/>
        <w:b/>
        <w:sz w:val="24"/>
        <w:szCs w:val="24"/>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36F15"/>
    <w:multiLevelType w:val="multilevel"/>
    <w:tmpl w:val="DA42ABAE"/>
    <w:lvl w:ilvl="0">
      <w:start w:val="1"/>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7E060624"/>
    <w:multiLevelType w:val="hybridMultilevel"/>
    <w:tmpl w:val="E4645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0067065">
    <w:abstractNumId w:val="6"/>
  </w:num>
  <w:num w:numId="2" w16cid:durableId="1095172540">
    <w:abstractNumId w:val="8"/>
  </w:num>
  <w:num w:numId="3" w16cid:durableId="1571232906">
    <w:abstractNumId w:val="4"/>
  </w:num>
  <w:num w:numId="4" w16cid:durableId="1137650587">
    <w:abstractNumId w:val="2"/>
  </w:num>
  <w:num w:numId="5" w16cid:durableId="286162794">
    <w:abstractNumId w:val="7"/>
  </w:num>
  <w:num w:numId="6" w16cid:durableId="627124237">
    <w:abstractNumId w:val="14"/>
  </w:num>
  <w:num w:numId="7" w16cid:durableId="1572542463">
    <w:abstractNumId w:val="11"/>
  </w:num>
  <w:num w:numId="8" w16cid:durableId="119149057">
    <w:abstractNumId w:val="10"/>
  </w:num>
  <w:num w:numId="9" w16cid:durableId="781069112">
    <w:abstractNumId w:val="15"/>
  </w:num>
  <w:num w:numId="10" w16cid:durableId="1446341330">
    <w:abstractNumId w:val="1"/>
  </w:num>
  <w:num w:numId="11" w16cid:durableId="233128181">
    <w:abstractNumId w:val="17"/>
  </w:num>
  <w:num w:numId="12" w16cid:durableId="857935408">
    <w:abstractNumId w:val="0"/>
  </w:num>
  <w:num w:numId="13" w16cid:durableId="2112624377">
    <w:abstractNumId w:val="9"/>
  </w:num>
  <w:num w:numId="14" w16cid:durableId="2134446955">
    <w:abstractNumId w:val="3"/>
  </w:num>
  <w:num w:numId="15" w16cid:durableId="2105415751">
    <w:abstractNumId w:val="13"/>
  </w:num>
  <w:num w:numId="16" w16cid:durableId="106966993">
    <w:abstractNumId w:val="5"/>
  </w:num>
  <w:num w:numId="17" w16cid:durableId="1482699632">
    <w:abstractNumId w:val="16"/>
  </w:num>
  <w:num w:numId="18" w16cid:durableId="16995509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52"/>
    <w:rsid w:val="000018AE"/>
    <w:rsid w:val="000027B2"/>
    <w:rsid w:val="00005D0B"/>
    <w:rsid w:val="00007D39"/>
    <w:rsid w:val="00010B1C"/>
    <w:rsid w:val="00010EDB"/>
    <w:rsid w:val="000110B9"/>
    <w:rsid w:val="0001170A"/>
    <w:rsid w:val="000127C6"/>
    <w:rsid w:val="00013323"/>
    <w:rsid w:val="000140B4"/>
    <w:rsid w:val="00014331"/>
    <w:rsid w:val="0001684E"/>
    <w:rsid w:val="00017684"/>
    <w:rsid w:val="00020E5C"/>
    <w:rsid w:val="00020E85"/>
    <w:rsid w:val="000220CF"/>
    <w:rsid w:val="000241E0"/>
    <w:rsid w:val="000241E4"/>
    <w:rsid w:val="00024E67"/>
    <w:rsid w:val="00026A0E"/>
    <w:rsid w:val="00030EA9"/>
    <w:rsid w:val="00031A14"/>
    <w:rsid w:val="00036CA1"/>
    <w:rsid w:val="00040070"/>
    <w:rsid w:val="00040916"/>
    <w:rsid w:val="00040961"/>
    <w:rsid w:val="00041910"/>
    <w:rsid w:val="00042667"/>
    <w:rsid w:val="00044D56"/>
    <w:rsid w:val="00044ED7"/>
    <w:rsid w:val="00046DE9"/>
    <w:rsid w:val="00047954"/>
    <w:rsid w:val="00047EB3"/>
    <w:rsid w:val="00050293"/>
    <w:rsid w:val="00051BF8"/>
    <w:rsid w:val="00051BFF"/>
    <w:rsid w:val="00053096"/>
    <w:rsid w:val="00053161"/>
    <w:rsid w:val="00054073"/>
    <w:rsid w:val="00054163"/>
    <w:rsid w:val="00054C44"/>
    <w:rsid w:val="00056A6F"/>
    <w:rsid w:val="0005790F"/>
    <w:rsid w:val="00061C47"/>
    <w:rsid w:val="000663E8"/>
    <w:rsid w:val="0007139E"/>
    <w:rsid w:val="00072C88"/>
    <w:rsid w:val="000731A3"/>
    <w:rsid w:val="00075E09"/>
    <w:rsid w:val="0007636C"/>
    <w:rsid w:val="00077099"/>
    <w:rsid w:val="00080486"/>
    <w:rsid w:val="00081F29"/>
    <w:rsid w:val="00086DDB"/>
    <w:rsid w:val="000875F7"/>
    <w:rsid w:val="000957F1"/>
    <w:rsid w:val="00095908"/>
    <w:rsid w:val="000A3109"/>
    <w:rsid w:val="000A3C13"/>
    <w:rsid w:val="000A62BF"/>
    <w:rsid w:val="000A6410"/>
    <w:rsid w:val="000A6C55"/>
    <w:rsid w:val="000A6F21"/>
    <w:rsid w:val="000B1EB3"/>
    <w:rsid w:val="000B42C8"/>
    <w:rsid w:val="000B657C"/>
    <w:rsid w:val="000B7EDD"/>
    <w:rsid w:val="000C0609"/>
    <w:rsid w:val="000C2BFB"/>
    <w:rsid w:val="000C3103"/>
    <w:rsid w:val="000C6831"/>
    <w:rsid w:val="000D0AA1"/>
    <w:rsid w:val="000D0D4A"/>
    <w:rsid w:val="000D166A"/>
    <w:rsid w:val="000D382E"/>
    <w:rsid w:val="000D5E62"/>
    <w:rsid w:val="000D62FA"/>
    <w:rsid w:val="000E08AD"/>
    <w:rsid w:val="000E119D"/>
    <w:rsid w:val="000E44E3"/>
    <w:rsid w:val="000E5D43"/>
    <w:rsid w:val="000F0718"/>
    <w:rsid w:val="000F2969"/>
    <w:rsid w:val="000F34E5"/>
    <w:rsid w:val="000F4013"/>
    <w:rsid w:val="000F5B3D"/>
    <w:rsid w:val="000F6B8D"/>
    <w:rsid w:val="00100075"/>
    <w:rsid w:val="001025E8"/>
    <w:rsid w:val="0010321D"/>
    <w:rsid w:val="0010365A"/>
    <w:rsid w:val="001072A9"/>
    <w:rsid w:val="00110EF9"/>
    <w:rsid w:val="0011145C"/>
    <w:rsid w:val="0011187B"/>
    <w:rsid w:val="001118C0"/>
    <w:rsid w:val="00111DDF"/>
    <w:rsid w:val="001135EE"/>
    <w:rsid w:val="00114F0B"/>
    <w:rsid w:val="00115A81"/>
    <w:rsid w:val="00117859"/>
    <w:rsid w:val="00120833"/>
    <w:rsid w:val="00121AAC"/>
    <w:rsid w:val="00123E7D"/>
    <w:rsid w:val="00126C12"/>
    <w:rsid w:val="00126F6B"/>
    <w:rsid w:val="00127514"/>
    <w:rsid w:val="00130514"/>
    <w:rsid w:val="00130AFE"/>
    <w:rsid w:val="00130E37"/>
    <w:rsid w:val="00132868"/>
    <w:rsid w:val="0013439F"/>
    <w:rsid w:val="00135327"/>
    <w:rsid w:val="00137666"/>
    <w:rsid w:val="00137A92"/>
    <w:rsid w:val="00137E63"/>
    <w:rsid w:val="001448E9"/>
    <w:rsid w:val="00144B44"/>
    <w:rsid w:val="00146888"/>
    <w:rsid w:val="00147017"/>
    <w:rsid w:val="00147112"/>
    <w:rsid w:val="00156156"/>
    <w:rsid w:val="00156DBB"/>
    <w:rsid w:val="00160A62"/>
    <w:rsid w:val="00160C61"/>
    <w:rsid w:val="00162DBA"/>
    <w:rsid w:val="0016308C"/>
    <w:rsid w:val="00163ACE"/>
    <w:rsid w:val="00163D77"/>
    <w:rsid w:val="00164080"/>
    <w:rsid w:val="00164583"/>
    <w:rsid w:val="0016478A"/>
    <w:rsid w:val="0017068A"/>
    <w:rsid w:val="00171725"/>
    <w:rsid w:val="00177446"/>
    <w:rsid w:val="00181621"/>
    <w:rsid w:val="00181820"/>
    <w:rsid w:val="001822A8"/>
    <w:rsid w:val="001824A9"/>
    <w:rsid w:val="00184860"/>
    <w:rsid w:val="00185E82"/>
    <w:rsid w:val="00191D86"/>
    <w:rsid w:val="0019206D"/>
    <w:rsid w:val="001935CA"/>
    <w:rsid w:val="001939C7"/>
    <w:rsid w:val="001940BB"/>
    <w:rsid w:val="00194DCC"/>
    <w:rsid w:val="00195BA2"/>
    <w:rsid w:val="00195F6D"/>
    <w:rsid w:val="00196836"/>
    <w:rsid w:val="001970B7"/>
    <w:rsid w:val="001978E6"/>
    <w:rsid w:val="00197BF4"/>
    <w:rsid w:val="001A189E"/>
    <w:rsid w:val="001A1C94"/>
    <w:rsid w:val="001A4E20"/>
    <w:rsid w:val="001A51BB"/>
    <w:rsid w:val="001A51DE"/>
    <w:rsid w:val="001A5AAC"/>
    <w:rsid w:val="001A6B2F"/>
    <w:rsid w:val="001A6E92"/>
    <w:rsid w:val="001A7E7F"/>
    <w:rsid w:val="001B05CF"/>
    <w:rsid w:val="001B190E"/>
    <w:rsid w:val="001B3DC3"/>
    <w:rsid w:val="001B6319"/>
    <w:rsid w:val="001B6DE4"/>
    <w:rsid w:val="001B76BB"/>
    <w:rsid w:val="001C021D"/>
    <w:rsid w:val="001C48EA"/>
    <w:rsid w:val="001C6FDF"/>
    <w:rsid w:val="001C7D83"/>
    <w:rsid w:val="001C7FCE"/>
    <w:rsid w:val="001D11BD"/>
    <w:rsid w:val="001D311C"/>
    <w:rsid w:val="001D3D38"/>
    <w:rsid w:val="001D56AA"/>
    <w:rsid w:val="001D7BB4"/>
    <w:rsid w:val="001E05B5"/>
    <w:rsid w:val="001E405B"/>
    <w:rsid w:val="001E44E9"/>
    <w:rsid w:val="001E63EE"/>
    <w:rsid w:val="001E7058"/>
    <w:rsid w:val="001E7267"/>
    <w:rsid w:val="001F0EA3"/>
    <w:rsid w:val="001F1238"/>
    <w:rsid w:val="001F193A"/>
    <w:rsid w:val="001F1B68"/>
    <w:rsid w:val="001F7916"/>
    <w:rsid w:val="002010D2"/>
    <w:rsid w:val="00202F58"/>
    <w:rsid w:val="00205355"/>
    <w:rsid w:val="00205A0C"/>
    <w:rsid w:val="002066A3"/>
    <w:rsid w:val="0021015A"/>
    <w:rsid w:val="0021248E"/>
    <w:rsid w:val="00212B76"/>
    <w:rsid w:val="00212B8A"/>
    <w:rsid w:val="00214D4A"/>
    <w:rsid w:val="00216B20"/>
    <w:rsid w:val="002171FF"/>
    <w:rsid w:val="0022338C"/>
    <w:rsid w:val="00225485"/>
    <w:rsid w:val="002300E9"/>
    <w:rsid w:val="00230386"/>
    <w:rsid w:val="00232743"/>
    <w:rsid w:val="00236B5F"/>
    <w:rsid w:val="002436CD"/>
    <w:rsid w:val="00247D59"/>
    <w:rsid w:val="00250413"/>
    <w:rsid w:val="002512B3"/>
    <w:rsid w:val="002512DE"/>
    <w:rsid w:val="00252AE5"/>
    <w:rsid w:val="00253884"/>
    <w:rsid w:val="002543C8"/>
    <w:rsid w:val="002556FA"/>
    <w:rsid w:val="00255C6F"/>
    <w:rsid w:val="00256609"/>
    <w:rsid w:val="0026021C"/>
    <w:rsid w:val="00260A56"/>
    <w:rsid w:val="0026185C"/>
    <w:rsid w:val="00262993"/>
    <w:rsid w:val="0026397E"/>
    <w:rsid w:val="00264EE9"/>
    <w:rsid w:val="00265A7D"/>
    <w:rsid w:val="0026782A"/>
    <w:rsid w:val="00270C07"/>
    <w:rsid w:val="00272715"/>
    <w:rsid w:val="002728B5"/>
    <w:rsid w:val="00272BF2"/>
    <w:rsid w:val="00273412"/>
    <w:rsid w:val="00275629"/>
    <w:rsid w:val="00286585"/>
    <w:rsid w:val="00287AF2"/>
    <w:rsid w:val="00290A24"/>
    <w:rsid w:val="00292205"/>
    <w:rsid w:val="002938C7"/>
    <w:rsid w:val="00294C03"/>
    <w:rsid w:val="00296076"/>
    <w:rsid w:val="00296BA5"/>
    <w:rsid w:val="0029734B"/>
    <w:rsid w:val="002A0294"/>
    <w:rsid w:val="002A0F33"/>
    <w:rsid w:val="002A1F35"/>
    <w:rsid w:val="002A36CC"/>
    <w:rsid w:val="002A3853"/>
    <w:rsid w:val="002A4DF5"/>
    <w:rsid w:val="002B14A8"/>
    <w:rsid w:val="002B167B"/>
    <w:rsid w:val="002B1E17"/>
    <w:rsid w:val="002B35EC"/>
    <w:rsid w:val="002B4ECA"/>
    <w:rsid w:val="002B50BA"/>
    <w:rsid w:val="002B5C0B"/>
    <w:rsid w:val="002B6F0D"/>
    <w:rsid w:val="002B7ED6"/>
    <w:rsid w:val="002C2BD8"/>
    <w:rsid w:val="002C742E"/>
    <w:rsid w:val="002C7576"/>
    <w:rsid w:val="002D20F4"/>
    <w:rsid w:val="002D36CF"/>
    <w:rsid w:val="002D4B76"/>
    <w:rsid w:val="002D5CA7"/>
    <w:rsid w:val="002D622C"/>
    <w:rsid w:val="002D633A"/>
    <w:rsid w:val="002D7FE2"/>
    <w:rsid w:val="002E06C6"/>
    <w:rsid w:val="002E1BE7"/>
    <w:rsid w:val="002E32EC"/>
    <w:rsid w:val="002E4A35"/>
    <w:rsid w:val="002E6225"/>
    <w:rsid w:val="002E767E"/>
    <w:rsid w:val="002F048B"/>
    <w:rsid w:val="002F38EB"/>
    <w:rsid w:val="002F5E99"/>
    <w:rsid w:val="002F719D"/>
    <w:rsid w:val="002F7BA5"/>
    <w:rsid w:val="002F7E16"/>
    <w:rsid w:val="003002CE"/>
    <w:rsid w:val="00300451"/>
    <w:rsid w:val="003015F9"/>
    <w:rsid w:val="003045BB"/>
    <w:rsid w:val="00310068"/>
    <w:rsid w:val="00310E1B"/>
    <w:rsid w:val="0031410E"/>
    <w:rsid w:val="003151E2"/>
    <w:rsid w:val="00317A19"/>
    <w:rsid w:val="00322AE0"/>
    <w:rsid w:val="00324873"/>
    <w:rsid w:val="00326BCE"/>
    <w:rsid w:val="00327C65"/>
    <w:rsid w:val="00330C44"/>
    <w:rsid w:val="003349B7"/>
    <w:rsid w:val="00335010"/>
    <w:rsid w:val="0033573F"/>
    <w:rsid w:val="00337445"/>
    <w:rsid w:val="0033745E"/>
    <w:rsid w:val="00337AC2"/>
    <w:rsid w:val="00337D3B"/>
    <w:rsid w:val="003467BB"/>
    <w:rsid w:val="00361334"/>
    <w:rsid w:val="0036246E"/>
    <w:rsid w:val="003625AA"/>
    <w:rsid w:val="003650DF"/>
    <w:rsid w:val="003663E5"/>
    <w:rsid w:val="00366952"/>
    <w:rsid w:val="00367682"/>
    <w:rsid w:val="003677EA"/>
    <w:rsid w:val="0037296B"/>
    <w:rsid w:val="003742EE"/>
    <w:rsid w:val="00376732"/>
    <w:rsid w:val="00376AF5"/>
    <w:rsid w:val="00377381"/>
    <w:rsid w:val="00380E57"/>
    <w:rsid w:val="00382222"/>
    <w:rsid w:val="00382ED3"/>
    <w:rsid w:val="003872FA"/>
    <w:rsid w:val="00395E64"/>
    <w:rsid w:val="0039744E"/>
    <w:rsid w:val="003A2A53"/>
    <w:rsid w:val="003A2DBC"/>
    <w:rsid w:val="003A3146"/>
    <w:rsid w:val="003A3D6C"/>
    <w:rsid w:val="003A434C"/>
    <w:rsid w:val="003A5F1A"/>
    <w:rsid w:val="003B057C"/>
    <w:rsid w:val="003B07F0"/>
    <w:rsid w:val="003B103C"/>
    <w:rsid w:val="003B1BB5"/>
    <w:rsid w:val="003B27A9"/>
    <w:rsid w:val="003B3C48"/>
    <w:rsid w:val="003B51CD"/>
    <w:rsid w:val="003B7A5C"/>
    <w:rsid w:val="003C46A7"/>
    <w:rsid w:val="003D0642"/>
    <w:rsid w:val="003D0DCB"/>
    <w:rsid w:val="003D2127"/>
    <w:rsid w:val="003D3F3E"/>
    <w:rsid w:val="003D5A00"/>
    <w:rsid w:val="003D6C11"/>
    <w:rsid w:val="003E0527"/>
    <w:rsid w:val="003E5FCB"/>
    <w:rsid w:val="003E6A17"/>
    <w:rsid w:val="003F1A9C"/>
    <w:rsid w:val="003F5C05"/>
    <w:rsid w:val="003F694D"/>
    <w:rsid w:val="0040258E"/>
    <w:rsid w:val="00403303"/>
    <w:rsid w:val="00404A5D"/>
    <w:rsid w:val="00405DE9"/>
    <w:rsid w:val="00406519"/>
    <w:rsid w:val="004069BE"/>
    <w:rsid w:val="00411647"/>
    <w:rsid w:val="00411CA2"/>
    <w:rsid w:val="004120A0"/>
    <w:rsid w:val="0041269C"/>
    <w:rsid w:val="00414AC3"/>
    <w:rsid w:val="00415146"/>
    <w:rsid w:val="00420479"/>
    <w:rsid w:val="004206BD"/>
    <w:rsid w:val="004216B7"/>
    <w:rsid w:val="004219D0"/>
    <w:rsid w:val="00422974"/>
    <w:rsid w:val="00426700"/>
    <w:rsid w:val="004276EE"/>
    <w:rsid w:val="00427935"/>
    <w:rsid w:val="00427AAA"/>
    <w:rsid w:val="00430EB2"/>
    <w:rsid w:val="00432554"/>
    <w:rsid w:val="00432952"/>
    <w:rsid w:val="00433349"/>
    <w:rsid w:val="0043488A"/>
    <w:rsid w:val="00435717"/>
    <w:rsid w:val="00436413"/>
    <w:rsid w:val="00436427"/>
    <w:rsid w:val="00437C92"/>
    <w:rsid w:val="004410B5"/>
    <w:rsid w:val="004443B0"/>
    <w:rsid w:val="004500E4"/>
    <w:rsid w:val="004525B0"/>
    <w:rsid w:val="004541FD"/>
    <w:rsid w:val="00454D67"/>
    <w:rsid w:val="004552A6"/>
    <w:rsid w:val="0045657B"/>
    <w:rsid w:val="00460255"/>
    <w:rsid w:val="004603C0"/>
    <w:rsid w:val="00460969"/>
    <w:rsid w:val="00461EC4"/>
    <w:rsid w:val="004635B1"/>
    <w:rsid w:val="0046394D"/>
    <w:rsid w:val="00470B52"/>
    <w:rsid w:val="00470FF4"/>
    <w:rsid w:val="004724A2"/>
    <w:rsid w:val="00472C7C"/>
    <w:rsid w:val="00474507"/>
    <w:rsid w:val="004759A2"/>
    <w:rsid w:val="0047785D"/>
    <w:rsid w:val="00483DC4"/>
    <w:rsid w:val="004849C2"/>
    <w:rsid w:val="0048590B"/>
    <w:rsid w:val="00490471"/>
    <w:rsid w:val="004913B6"/>
    <w:rsid w:val="00492208"/>
    <w:rsid w:val="0049365D"/>
    <w:rsid w:val="00495C55"/>
    <w:rsid w:val="00495CAA"/>
    <w:rsid w:val="0049718E"/>
    <w:rsid w:val="004A0B4B"/>
    <w:rsid w:val="004A1EC4"/>
    <w:rsid w:val="004A26A9"/>
    <w:rsid w:val="004A32B1"/>
    <w:rsid w:val="004A7682"/>
    <w:rsid w:val="004A7D3A"/>
    <w:rsid w:val="004B086F"/>
    <w:rsid w:val="004B1DEE"/>
    <w:rsid w:val="004B20D0"/>
    <w:rsid w:val="004B42C0"/>
    <w:rsid w:val="004B464C"/>
    <w:rsid w:val="004B6594"/>
    <w:rsid w:val="004B6705"/>
    <w:rsid w:val="004B72C5"/>
    <w:rsid w:val="004B7375"/>
    <w:rsid w:val="004B75B3"/>
    <w:rsid w:val="004C15F4"/>
    <w:rsid w:val="004C3CDB"/>
    <w:rsid w:val="004C4F9B"/>
    <w:rsid w:val="004C5243"/>
    <w:rsid w:val="004C66CA"/>
    <w:rsid w:val="004C6C7B"/>
    <w:rsid w:val="004C759F"/>
    <w:rsid w:val="004D2670"/>
    <w:rsid w:val="004D5087"/>
    <w:rsid w:val="004D53CE"/>
    <w:rsid w:val="004D5E7E"/>
    <w:rsid w:val="004D6CF1"/>
    <w:rsid w:val="004E00C2"/>
    <w:rsid w:val="004E1771"/>
    <w:rsid w:val="004E36F2"/>
    <w:rsid w:val="004E5BE9"/>
    <w:rsid w:val="004E6867"/>
    <w:rsid w:val="004E69C9"/>
    <w:rsid w:val="004E79CA"/>
    <w:rsid w:val="004E7C1F"/>
    <w:rsid w:val="004F0451"/>
    <w:rsid w:val="004F14D8"/>
    <w:rsid w:val="004F1516"/>
    <w:rsid w:val="004F3DFE"/>
    <w:rsid w:val="004F5A92"/>
    <w:rsid w:val="00500095"/>
    <w:rsid w:val="005014B4"/>
    <w:rsid w:val="0050338D"/>
    <w:rsid w:val="00506CE6"/>
    <w:rsid w:val="00507EC0"/>
    <w:rsid w:val="00513677"/>
    <w:rsid w:val="00513678"/>
    <w:rsid w:val="00514FF9"/>
    <w:rsid w:val="005155E5"/>
    <w:rsid w:val="00516695"/>
    <w:rsid w:val="00526F31"/>
    <w:rsid w:val="00526FCA"/>
    <w:rsid w:val="00532273"/>
    <w:rsid w:val="005326E9"/>
    <w:rsid w:val="00537D02"/>
    <w:rsid w:val="00541277"/>
    <w:rsid w:val="00541964"/>
    <w:rsid w:val="00543420"/>
    <w:rsid w:val="00545213"/>
    <w:rsid w:val="00546104"/>
    <w:rsid w:val="00550303"/>
    <w:rsid w:val="00550AF3"/>
    <w:rsid w:val="005557EE"/>
    <w:rsid w:val="005560E4"/>
    <w:rsid w:val="005579D5"/>
    <w:rsid w:val="00560D20"/>
    <w:rsid w:val="005610A8"/>
    <w:rsid w:val="00563234"/>
    <w:rsid w:val="00563666"/>
    <w:rsid w:val="0056385D"/>
    <w:rsid w:val="005644EC"/>
    <w:rsid w:val="00565286"/>
    <w:rsid w:val="0056588E"/>
    <w:rsid w:val="00570181"/>
    <w:rsid w:val="0057304B"/>
    <w:rsid w:val="0057336C"/>
    <w:rsid w:val="00573547"/>
    <w:rsid w:val="00574AC5"/>
    <w:rsid w:val="00576AD1"/>
    <w:rsid w:val="00577F92"/>
    <w:rsid w:val="00582E33"/>
    <w:rsid w:val="0058776C"/>
    <w:rsid w:val="0059270C"/>
    <w:rsid w:val="00596360"/>
    <w:rsid w:val="00596A18"/>
    <w:rsid w:val="00596F5A"/>
    <w:rsid w:val="00596FD0"/>
    <w:rsid w:val="005A063C"/>
    <w:rsid w:val="005A2071"/>
    <w:rsid w:val="005A3EC8"/>
    <w:rsid w:val="005A59C8"/>
    <w:rsid w:val="005C297B"/>
    <w:rsid w:val="005C637F"/>
    <w:rsid w:val="005C699D"/>
    <w:rsid w:val="005C7EB1"/>
    <w:rsid w:val="005D175D"/>
    <w:rsid w:val="005D74CD"/>
    <w:rsid w:val="005E0A25"/>
    <w:rsid w:val="005E37C2"/>
    <w:rsid w:val="005E6264"/>
    <w:rsid w:val="005E73B4"/>
    <w:rsid w:val="005F595E"/>
    <w:rsid w:val="00600A30"/>
    <w:rsid w:val="00600BE7"/>
    <w:rsid w:val="00601084"/>
    <w:rsid w:val="0060474F"/>
    <w:rsid w:val="0060494D"/>
    <w:rsid w:val="006051CC"/>
    <w:rsid w:val="00606C8F"/>
    <w:rsid w:val="0060755A"/>
    <w:rsid w:val="00610625"/>
    <w:rsid w:val="006140DE"/>
    <w:rsid w:val="00623545"/>
    <w:rsid w:val="00624ED4"/>
    <w:rsid w:val="00631B50"/>
    <w:rsid w:val="006338C1"/>
    <w:rsid w:val="006360ED"/>
    <w:rsid w:val="00636B30"/>
    <w:rsid w:val="006405DB"/>
    <w:rsid w:val="00640FC5"/>
    <w:rsid w:val="00641D12"/>
    <w:rsid w:val="006422C5"/>
    <w:rsid w:val="00643BCF"/>
    <w:rsid w:val="0064702B"/>
    <w:rsid w:val="00647F99"/>
    <w:rsid w:val="006501D0"/>
    <w:rsid w:val="00653222"/>
    <w:rsid w:val="0065566B"/>
    <w:rsid w:val="006556F7"/>
    <w:rsid w:val="0065594A"/>
    <w:rsid w:val="00655CE1"/>
    <w:rsid w:val="00655FA8"/>
    <w:rsid w:val="0066018C"/>
    <w:rsid w:val="0066088F"/>
    <w:rsid w:val="00660BDF"/>
    <w:rsid w:val="0066315F"/>
    <w:rsid w:val="006656D9"/>
    <w:rsid w:val="00665725"/>
    <w:rsid w:val="006661B0"/>
    <w:rsid w:val="00670726"/>
    <w:rsid w:val="006727A9"/>
    <w:rsid w:val="00672D3D"/>
    <w:rsid w:val="00674A5B"/>
    <w:rsid w:val="00674C08"/>
    <w:rsid w:val="00674F02"/>
    <w:rsid w:val="00675EF8"/>
    <w:rsid w:val="006762B8"/>
    <w:rsid w:val="0067721E"/>
    <w:rsid w:val="00677254"/>
    <w:rsid w:val="006829A8"/>
    <w:rsid w:val="006835A7"/>
    <w:rsid w:val="0068423D"/>
    <w:rsid w:val="00685B3D"/>
    <w:rsid w:val="006873DE"/>
    <w:rsid w:val="006877D2"/>
    <w:rsid w:val="00691936"/>
    <w:rsid w:val="00691E7C"/>
    <w:rsid w:val="00692074"/>
    <w:rsid w:val="00693390"/>
    <w:rsid w:val="00693591"/>
    <w:rsid w:val="0069451D"/>
    <w:rsid w:val="00695468"/>
    <w:rsid w:val="00697330"/>
    <w:rsid w:val="006A026B"/>
    <w:rsid w:val="006A30DE"/>
    <w:rsid w:val="006A42C2"/>
    <w:rsid w:val="006A5038"/>
    <w:rsid w:val="006B38CE"/>
    <w:rsid w:val="006B6162"/>
    <w:rsid w:val="006B6280"/>
    <w:rsid w:val="006B7199"/>
    <w:rsid w:val="006B7440"/>
    <w:rsid w:val="006C29DB"/>
    <w:rsid w:val="006C49A9"/>
    <w:rsid w:val="006C59A7"/>
    <w:rsid w:val="006C7E84"/>
    <w:rsid w:val="006D00E2"/>
    <w:rsid w:val="006D0B1D"/>
    <w:rsid w:val="006D2153"/>
    <w:rsid w:val="006D32B3"/>
    <w:rsid w:val="006D4FB6"/>
    <w:rsid w:val="006D58E6"/>
    <w:rsid w:val="006D691A"/>
    <w:rsid w:val="006E0622"/>
    <w:rsid w:val="006E173A"/>
    <w:rsid w:val="006E3345"/>
    <w:rsid w:val="006E42BD"/>
    <w:rsid w:val="006E451D"/>
    <w:rsid w:val="006E63B1"/>
    <w:rsid w:val="006E7DE6"/>
    <w:rsid w:val="006E7EAC"/>
    <w:rsid w:val="006F0CBC"/>
    <w:rsid w:val="006F20E1"/>
    <w:rsid w:val="006F36B8"/>
    <w:rsid w:val="00704EBE"/>
    <w:rsid w:val="007075BE"/>
    <w:rsid w:val="00710B9E"/>
    <w:rsid w:val="0071126D"/>
    <w:rsid w:val="0071228F"/>
    <w:rsid w:val="00712CAB"/>
    <w:rsid w:val="00712E4E"/>
    <w:rsid w:val="007173A6"/>
    <w:rsid w:val="00721BE7"/>
    <w:rsid w:val="00723000"/>
    <w:rsid w:val="007253F8"/>
    <w:rsid w:val="00730E1D"/>
    <w:rsid w:val="00731BE0"/>
    <w:rsid w:val="0073206D"/>
    <w:rsid w:val="00732BF2"/>
    <w:rsid w:val="00732E19"/>
    <w:rsid w:val="00733645"/>
    <w:rsid w:val="00734D99"/>
    <w:rsid w:val="0073644C"/>
    <w:rsid w:val="00737AA9"/>
    <w:rsid w:val="0074422D"/>
    <w:rsid w:val="00746247"/>
    <w:rsid w:val="00746B4A"/>
    <w:rsid w:val="0074751D"/>
    <w:rsid w:val="007500EF"/>
    <w:rsid w:val="00751A76"/>
    <w:rsid w:val="00754024"/>
    <w:rsid w:val="0075515C"/>
    <w:rsid w:val="007556E6"/>
    <w:rsid w:val="007565BD"/>
    <w:rsid w:val="00756DE9"/>
    <w:rsid w:val="00761CE9"/>
    <w:rsid w:val="00762722"/>
    <w:rsid w:val="00762946"/>
    <w:rsid w:val="00762970"/>
    <w:rsid w:val="00764086"/>
    <w:rsid w:val="00765A96"/>
    <w:rsid w:val="00766B9A"/>
    <w:rsid w:val="00766D3A"/>
    <w:rsid w:val="0077252F"/>
    <w:rsid w:val="00773E51"/>
    <w:rsid w:val="00774DAA"/>
    <w:rsid w:val="00775521"/>
    <w:rsid w:val="0077620A"/>
    <w:rsid w:val="00776F41"/>
    <w:rsid w:val="0077737E"/>
    <w:rsid w:val="007812C1"/>
    <w:rsid w:val="00782895"/>
    <w:rsid w:val="00783F4C"/>
    <w:rsid w:val="00784B48"/>
    <w:rsid w:val="00785C34"/>
    <w:rsid w:val="00786F49"/>
    <w:rsid w:val="00791687"/>
    <w:rsid w:val="0079198E"/>
    <w:rsid w:val="0079285B"/>
    <w:rsid w:val="0079286A"/>
    <w:rsid w:val="007A01DF"/>
    <w:rsid w:val="007B114E"/>
    <w:rsid w:val="007B20B1"/>
    <w:rsid w:val="007B4C0D"/>
    <w:rsid w:val="007B7756"/>
    <w:rsid w:val="007B7B90"/>
    <w:rsid w:val="007C08DB"/>
    <w:rsid w:val="007C13F4"/>
    <w:rsid w:val="007C1746"/>
    <w:rsid w:val="007C1E0F"/>
    <w:rsid w:val="007C2A98"/>
    <w:rsid w:val="007C42EA"/>
    <w:rsid w:val="007C54C4"/>
    <w:rsid w:val="007C59C6"/>
    <w:rsid w:val="007C6F01"/>
    <w:rsid w:val="007D041F"/>
    <w:rsid w:val="007D1F65"/>
    <w:rsid w:val="007D3387"/>
    <w:rsid w:val="007D54B3"/>
    <w:rsid w:val="007D5924"/>
    <w:rsid w:val="007D7AC1"/>
    <w:rsid w:val="007E0168"/>
    <w:rsid w:val="007E48CF"/>
    <w:rsid w:val="007E5B16"/>
    <w:rsid w:val="007E68EA"/>
    <w:rsid w:val="007E7922"/>
    <w:rsid w:val="007F30D4"/>
    <w:rsid w:val="007F41B1"/>
    <w:rsid w:val="007F6295"/>
    <w:rsid w:val="007F64F9"/>
    <w:rsid w:val="008012F6"/>
    <w:rsid w:val="00801D7B"/>
    <w:rsid w:val="00804911"/>
    <w:rsid w:val="00806D0A"/>
    <w:rsid w:val="008074A7"/>
    <w:rsid w:val="00810504"/>
    <w:rsid w:val="00811832"/>
    <w:rsid w:val="0081370F"/>
    <w:rsid w:val="0081396C"/>
    <w:rsid w:val="0081420C"/>
    <w:rsid w:val="0081428D"/>
    <w:rsid w:val="008166DA"/>
    <w:rsid w:val="00817DDB"/>
    <w:rsid w:val="00822CAA"/>
    <w:rsid w:val="008277A6"/>
    <w:rsid w:val="00827E24"/>
    <w:rsid w:val="00830229"/>
    <w:rsid w:val="00830940"/>
    <w:rsid w:val="00832B76"/>
    <w:rsid w:val="008342E5"/>
    <w:rsid w:val="0083563F"/>
    <w:rsid w:val="0083583A"/>
    <w:rsid w:val="008366D2"/>
    <w:rsid w:val="00836FAC"/>
    <w:rsid w:val="00840066"/>
    <w:rsid w:val="0084074E"/>
    <w:rsid w:val="00847919"/>
    <w:rsid w:val="00851C05"/>
    <w:rsid w:val="008520F2"/>
    <w:rsid w:val="00854626"/>
    <w:rsid w:val="0085537D"/>
    <w:rsid w:val="00857D6F"/>
    <w:rsid w:val="0086063A"/>
    <w:rsid w:val="00860694"/>
    <w:rsid w:val="0086220A"/>
    <w:rsid w:val="008631A2"/>
    <w:rsid w:val="00865161"/>
    <w:rsid w:val="00865C24"/>
    <w:rsid w:val="00872A58"/>
    <w:rsid w:val="00872CBA"/>
    <w:rsid w:val="00873A05"/>
    <w:rsid w:val="0087713E"/>
    <w:rsid w:val="00877FA1"/>
    <w:rsid w:val="00882706"/>
    <w:rsid w:val="00882A9F"/>
    <w:rsid w:val="00882DF3"/>
    <w:rsid w:val="00882FF5"/>
    <w:rsid w:val="008865A0"/>
    <w:rsid w:val="0088691E"/>
    <w:rsid w:val="00887305"/>
    <w:rsid w:val="00890619"/>
    <w:rsid w:val="00892F6E"/>
    <w:rsid w:val="008955DA"/>
    <w:rsid w:val="008957CD"/>
    <w:rsid w:val="008A0A21"/>
    <w:rsid w:val="008A36D4"/>
    <w:rsid w:val="008A5B4A"/>
    <w:rsid w:val="008B0BA6"/>
    <w:rsid w:val="008B3B63"/>
    <w:rsid w:val="008B59BB"/>
    <w:rsid w:val="008B6A4B"/>
    <w:rsid w:val="008C09CB"/>
    <w:rsid w:val="008C0D62"/>
    <w:rsid w:val="008C0E42"/>
    <w:rsid w:val="008C0F5E"/>
    <w:rsid w:val="008C0FF2"/>
    <w:rsid w:val="008C1229"/>
    <w:rsid w:val="008C2D9E"/>
    <w:rsid w:val="008C3E5A"/>
    <w:rsid w:val="008C4EF3"/>
    <w:rsid w:val="008C5F33"/>
    <w:rsid w:val="008C647E"/>
    <w:rsid w:val="008C6A2B"/>
    <w:rsid w:val="008C6C97"/>
    <w:rsid w:val="008C757B"/>
    <w:rsid w:val="008D2354"/>
    <w:rsid w:val="008D2988"/>
    <w:rsid w:val="008D4271"/>
    <w:rsid w:val="008D4E66"/>
    <w:rsid w:val="008D7977"/>
    <w:rsid w:val="008E0C67"/>
    <w:rsid w:val="008E1E3E"/>
    <w:rsid w:val="008E252E"/>
    <w:rsid w:val="008E7863"/>
    <w:rsid w:val="008E7977"/>
    <w:rsid w:val="008F345D"/>
    <w:rsid w:val="008F3C0C"/>
    <w:rsid w:val="008F4546"/>
    <w:rsid w:val="0090484C"/>
    <w:rsid w:val="00904ADC"/>
    <w:rsid w:val="00904CBF"/>
    <w:rsid w:val="00904F0F"/>
    <w:rsid w:val="009077F3"/>
    <w:rsid w:val="00907A3C"/>
    <w:rsid w:val="00910199"/>
    <w:rsid w:val="0091385A"/>
    <w:rsid w:val="00920614"/>
    <w:rsid w:val="0092203E"/>
    <w:rsid w:val="009223AB"/>
    <w:rsid w:val="00922A07"/>
    <w:rsid w:val="00922D5B"/>
    <w:rsid w:val="00922E44"/>
    <w:rsid w:val="00924479"/>
    <w:rsid w:val="00926AB6"/>
    <w:rsid w:val="00931765"/>
    <w:rsid w:val="00940010"/>
    <w:rsid w:val="00941EA3"/>
    <w:rsid w:val="0094205E"/>
    <w:rsid w:val="009421AE"/>
    <w:rsid w:val="009429F0"/>
    <w:rsid w:val="00943F7B"/>
    <w:rsid w:val="00947901"/>
    <w:rsid w:val="00947AEE"/>
    <w:rsid w:val="00953BAE"/>
    <w:rsid w:val="00954577"/>
    <w:rsid w:val="009563DC"/>
    <w:rsid w:val="00957917"/>
    <w:rsid w:val="00961ADF"/>
    <w:rsid w:val="00961F7F"/>
    <w:rsid w:val="00962210"/>
    <w:rsid w:val="00962FE0"/>
    <w:rsid w:val="00963CDB"/>
    <w:rsid w:val="0096425D"/>
    <w:rsid w:val="00964A63"/>
    <w:rsid w:val="00964B33"/>
    <w:rsid w:val="00965DA8"/>
    <w:rsid w:val="0096640A"/>
    <w:rsid w:val="00967C44"/>
    <w:rsid w:val="00967E0E"/>
    <w:rsid w:val="00970A23"/>
    <w:rsid w:val="00972D36"/>
    <w:rsid w:val="00973F29"/>
    <w:rsid w:val="009749C7"/>
    <w:rsid w:val="00974FC6"/>
    <w:rsid w:val="00975014"/>
    <w:rsid w:val="00975022"/>
    <w:rsid w:val="0097535E"/>
    <w:rsid w:val="00975520"/>
    <w:rsid w:val="009759F0"/>
    <w:rsid w:val="00975E48"/>
    <w:rsid w:val="00980843"/>
    <w:rsid w:val="009839E3"/>
    <w:rsid w:val="00991B78"/>
    <w:rsid w:val="00991E37"/>
    <w:rsid w:val="00996408"/>
    <w:rsid w:val="00996651"/>
    <w:rsid w:val="00997885"/>
    <w:rsid w:val="009A13D2"/>
    <w:rsid w:val="009A3E64"/>
    <w:rsid w:val="009A5BA6"/>
    <w:rsid w:val="009B0412"/>
    <w:rsid w:val="009B0AD4"/>
    <w:rsid w:val="009B2D19"/>
    <w:rsid w:val="009B6361"/>
    <w:rsid w:val="009B6AAE"/>
    <w:rsid w:val="009C2148"/>
    <w:rsid w:val="009C260E"/>
    <w:rsid w:val="009C3533"/>
    <w:rsid w:val="009C59D1"/>
    <w:rsid w:val="009C7768"/>
    <w:rsid w:val="009D03ED"/>
    <w:rsid w:val="009D1DED"/>
    <w:rsid w:val="009D36CA"/>
    <w:rsid w:val="009D4F05"/>
    <w:rsid w:val="009D51EC"/>
    <w:rsid w:val="009D5D34"/>
    <w:rsid w:val="009D6D7B"/>
    <w:rsid w:val="009E3913"/>
    <w:rsid w:val="009E3A33"/>
    <w:rsid w:val="009E3C1E"/>
    <w:rsid w:val="009E5960"/>
    <w:rsid w:val="009E6276"/>
    <w:rsid w:val="009E6280"/>
    <w:rsid w:val="009E62DF"/>
    <w:rsid w:val="009E68B5"/>
    <w:rsid w:val="009E7B5E"/>
    <w:rsid w:val="009F0E8F"/>
    <w:rsid w:val="009F320C"/>
    <w:rsid w:val="009F5D08"/>
    <w:rsid w:val="009F7BF4"/>
    <w:rsid w:val="00A043F3"/>
    <w:rsid w:val="00A04430"/>
    <w:rsid w:val="00A077D8"/>
    <w:rsid w:val="00A115D1"/>
    <w:rsid w:val="00A178C9"/>
    <w:rsid w:val="00A20F40"/>
    <w:rsid w:val="00A23353"/>
    <w:rsid w:val="00A244FD"/>
    <w:rsid w:val="00A248A6"/>
    <w:rsid w:val="00A26D13"/>
    <w:rsid w:val="00A30056"/>
    <w:rsid w:val="00A3084C"/>
    <w:rsid w:val="00A329EF"/>
    <w:rsid w:val="00A34035"/>
    <w:rsid w:val="00A34320"/>
    <w:rsid w:val="00A34757"/>
    <w:rsid w:val="00A34D99"/>
    <w:rsid w:val="00A3505D"/>
    <w:rsid w:val="00A406AE"/>
    <w:rsid w:val="00A41AAD"/>
    <w:rsid w:val="00A435D6"/>
    <w:rsid w:val="00A4415D"/>
    <w:rsid w:val="00A50D9C"/>
    <w:rsid w:val="00A51871"/>
    <w:rsid w:val="00A55702"/>
    <w:rsid w:val="00A563B2"/>
    <w:rsid w:val="00A5653C"/>
    <w:rsid w:val="00A56AA2"/>
    <w:rsid w:val="00A56AFD"/>
    <w:rsid w:val="00A61B8F"/>
    <w:rsid w:val="00A6223E"/>
    <w:rsid w:val="00A64BB1"/>
    <w:rsid w:val="00A701E5"/>
    <w:rsid w:val="00A704A5"/>
    <w:rsid w:val="00A72359"/>
    <w:rsid w:val="00A73F69"/>
    <w:rsid w:val="00A77DDB"/>
    <w:rsid w:val="00A802F1"/>
    <w:rsid w:val="00A83232"/>
    <w:rsid w:val="00A83FC9"/>
    <w:rsid w:val="00A84C56"/>
    <w:rsid w:val="00A85266"/>
    <w:rsid w:val="00A85B36"/>
    <w:rsid w:val="00A863A2"/>
    <w:rsid w:val="00A93217"/>
    <w:rsid w:val="00A94645"/>
    <w:rsid w:val="00A950ED"/>
    <w:rsid w:val="00A96573"/>
    <w:rsid w:val="00A96F93"/>
    <w:rsid w:val="00A976B2"/>
    <w:rsid w:val="00A97AE9"/>
    <w:rsid w:val="00AA0982"/>
    <w:rsid w:val="00AA0ABC"/>
    <w:rsid w:val="00AA1D21"/>
    <w:rsid w:val="00AA2036"/>
    <w:rsid w:val="00AA2932"/>
    <w:rsid w:val="00AA2E55"/>
    <w:rsid w:val="00AA5C48"/>
    <w:rsid w:val="00AB05C2"/>
    <w:rsid w:val="00AB1DB7"/>
    <w:rsid w:val="00AB342E"/>
    <w:rsid w:val="00AB4A6E"/>
    <w:rsid w:val="00AB4D35"/>
    <w:rsid w:val="00AB4DD8"/>
    <w:rsid w:val="00AB6F38"/>
    <w:rsid w:val="00AC1F3C"/>
    <w:rsid w:val="00AC73F0"/>
    <w:rsid w:val="00AC7A9E"/>
    <w:rsid w:val="00AD03A2"/>
    <w:rsid w:val="00AD06EA"/>
    <w:rsid w:val="00AD245F"/>
    <w:rsid w:val="00AD36E0"/>
    <w:rsid w:val="00AD5012"/>
    <w:rsid w:val="00AD6F0A"/>
    <w:rsid w:val="00AD7FD5"/>
    <w:rsid w:val="00AE26A9"/>
    <w:rsid w:val="00AE27E9"/>
    <w:rsid w:val="00AE2C17"/>
    <w:rsid w:val="00AE4BBB"/>
    <w:rsid w:val="00AE4F1F"/>
    <w:rsid w:val="00AE5226"/>
    <w:rsid w:val="00AE5B46"/>
    <w:rsid w:val="00AE7BBB"/>
    <w:rsid w:val="00AF0888"/>
    <w:rsid w:val="00AF1203"/>
    <w:rsid w:val="00AF3554"/>
    <w:rsid w:val="00AF3594"/>
    <w:rsid w:val="00AF4D68"/>
    <w:rsid w:val="00AF4FBA"/>
    <w:rsid w:val="00B05862"/>
    <w:rsid w:val="00B0622A"/>
    <w:rsid w:val="00B07867"/>
    <w:rsid w:val="00B1015B"/>
    <w:rsid w:val="00B1329D"/>
    <w:rsid w:val="00B15F27"/>
    <w:rsid w:val="00B167C7"/>
    <w:rsid w:val="00B17AFF"/>
    <w:rsid w:val="00B2327E"/>
    <w:rsid w:val="00B25875"/>
    <w:rsid w:val="00B27028"/>
    <w:rsid w:val="00B32505"/>
    <w:rsid w:val="00B3289C"/>
    <w:rsid w:val="00B33145"/>
    <w:rsid w:val="00B4172B"/>
    <w:rsid w:val="00B4176D"/>
    <w:rsid w:val="00B41934"/>
    <w:rsid w:val="00B420A5"/>
    <w:rsid w:val="00B422E4"/>
    <w:rsid w:val="00B42C7F"/>
    <w:rsid w:val="00B44823"/>
    <w:rsid w:val="00B45164"/>
    <w:rsid w:val="00B453B6"/>
    <w:rsid w:val="00B46786"/>
    <w:rsid w:val="00B47D0B"/>
    <w:rsid w:val="00B47E0F"/>
    <w:rsid w:val="00B51A9D"/>
    <w:rsid w:val="00B5264A"/>
    <w:rsid w:val="00B54498"/>
    <w:rsid w:val="00B56724"/>
    <w:rsid w:val="00B61FFB"/>
    <w:rsid w:val="00B62A21"/>
    <w:rsid w:val="00B63801"/>
    <w:rsid w:val="00B655B8"/>
    <w:rsid w:val="00B66B9F"/>
    <w:rsid w:val="00B66CBF"/>
    <w:rsid w:val="00B7018B"/>
    <w:rsid w:val="00B70F4F"/>
    <w:rsid w:val="00B720CB"/>
    <w:rsid w:val="00B72DD8"/>
    <w:rsid w:val="00B72E13"/>
    <w:rsid w:val="00B75379"/>
    <w:rsid w:val="00B755EC"/>
    <w:rsid w:val="00B806E4"/>
    <w:rsid w:val="00B81615"/>
    <w:rsid w:val="00B81725"/>
    <w:rsid w:val="00B81C88"/>
    <w:rsid w:val="00B87E5E"/>
    <w:rsid w:val="00B90691"/>
    <w:rsid w:val="00B90A28"/>
    <w:rsid w:val="00B9236F"/>
    <w:rsid w:val="00B9274D"/>
    <w:rsid w:val="00B93F18"/>
    <w:rsid w:val="00B97F1D"/>
    <w:rsid w:val="00BA00A0"/>
    <w:rsid w:val="00BA0DD8"/>
    <w:rsid w:val="00BA13D8"/>
    <w:rsid w:val="00BA345C"/>
    <w:rsid w:val="00BA3954"/>
    <w:rsid w:val="00BA5596"/>
    <w:rsid w:val="00BA6264"/>
    <w:rsid w:val="00BA7438"/>
    <w:rsid w:val="00BA7AF8"/>
    <w:rsid w:val="00BB13C9"/>
    <w:rsid w:val="00BB1B35"/>
    <w:rsid w:val="00BB511E"/>
    <w:rsid w:val="00BB69B1"/>
    <w:rsid w:val="00BC00C4"/>
    <w:rsid w:val="00BC0BEB"/>
    <w:rsid w:val="00BC1F15"/>
    <w:rsid w:val="00BC2670"/>
    <w:rsid w:val="00BC2749"/>
    <w:rsid w:val="00BC3088"/>
    <w:rsid w:val="00BC5314"/>
    <w:rsid w:val="00BC5D0A"/>
    <w:rsid w:val="00BC669B"/>
    <w:rsid w:val="00BC7885"/>
    <w:rsid w:val="00BC799A"/>
    <w:rsid w:val="00BD0175"/>
    <w:rsid w:val="00BD0A3E"/>
    <w:rsid w:val="00BD0E37"/>
    <w:rsid w:val="00BE0CAC"/>
    <w:rsid w:val="00BE1E50"/>
    <w:rsid w:val="00BE39AF"/>
    <w:rsid w:val="00BF24BE"/>
    <w:rsid w:val="00BF2A07"/>
    <w:rsid w:val="00BF4C25"/>
    <w:rsid w:val="00BF7ABD"/>
    <w:rsid w:val="00BF7AE0"/>
    <w:rsid w:val="00C0288F"/>
    <w:rsid w:val="00C02971"/>
    <w:rsid w:val="00C05B9A"/>
    <w:rsid w:val="00C05FB4"/>
    <w:rsid w:val="00C06A75"/>
    <w:rsid w:val="00C07680"/>
    <w:rsid w:val="00C07E35"/>
    <w:rsid w:val="00C11BAD"/>
    <w:rsid w:val="00C11CD4"/>
    <w:rsid w:val="00C13281"/>
    <w:rsid w:val="00C1490F"/>
    <w:rsid w:val="00C169A3"/>
    <w:rsid w:val="00C16C25"/>
    <w:rsid w:val="00C178CB"/>
    <w:rsid w:val="00C205B5"/>
    <w:rsid w:val="00C2295D"/>
    <w:rsid w:val="00C22BD5"/>
    <w:rsid w:val="00C24DC9"/>
    <w:rsid w:val="00C2555D"/>
    <w:rsid w:val="00C27BE3"/>
    <w:rsid w:val="00C309FA"/>
    <w:rsid w:val="00C31088"/>
    <w:rsid w:val="00C369D1"/>
    <w:rsid w:val="00C37CB7"/>
    <w:rsid w:val="00C4072F"/>
    <w:rsid w:val="00C40A65"/>
    <w:rsid w:val="00C442F7"/>
    <w:rsid w:val="00C4433C"/>
    <w:rsid w:val="00C4504E"/>
    <w:rsid w:val="00C454E1"/>
    <w:rsid w:val="00C46F27"/>
    <w:rsid w:val="00C53775"/>
    <w:rsid w:val="00C53B99"/>
    <w:rsid w:val="00C54F09"/>
    <w:rsid w:val="00C55455"/>
    <w:rsid w:val="00C56EFA"/>
    <w:rsid w:val="00C625DD"/>
    <w:rsid w:val="00C626C4"/>
    <w:rsid w:val="00C6314D"/>
    <w:rsid w:val="00C636B3"/>
    <w:rsid w:val="00C64082"/>
    <w:rsid w:val="00C658CA"/>
    <w:rsid w:val="00C71082"/>
    <w:rsid w:val="00C71FC7"/>
    <w:rsid w:val="00C72280"/>
    <w:rsid w:val="00C7287D"/>
    <w:rsid w:val="00C76E0E"/>
    <w:rsid w:val="00C7751E"/>
    <w:rsid w:val="00C77FDF"/>
    <w:rsid w:val="00C80A50"/>
    <w:rsid w:val="00C81DD6"/>
    <w:rsid w:val="00C822BB"/>
    <w:rsid w:val="00C823B4"/>
    <w:rsid w:val="00C832AB"/>
    <w:rsid w:val="00C84358"/>
    <w:rsid w:val="00C8466B"/>
    <w:rsid w:val="00C863A9"/>
    <w:rsid w:val="00C86B55"/>
    <w:rsid w:val="00C9075B"/>
    <w:rsid w:val="00C94CD6"/>
    <w:rsid w:val="00C976B4"/>
    <w:rsid w:val="00CA2FBF"/>
    <w:rsid w:val="00CA645E"/>
    <w:rsid w:val="00CA6A0D"/>
    <w:rsid w:val="00CB19A5"/>
    <w:rsid w:val="00CB26F7"/>
    <w:rsid w:val="00CB4A75"/>
    <w:rsid w:val="00CB4BE2"/>
    <w:rsid w:val="00CB5D8C"/>
    <w:rsid w:val="00CB6C2A"/>
    <w:rsid w:val="00CB7D5F"/>
    <w:rsid w:val="00CC029C"/>
    <w:rsid w:val="00CC072E"/>
    <w:rsid w:val="00CC2A7F"/>
    <w:rsid w:val="00CC319F"/>
    <w:rsid w:val="00CC3D55"/>
    <w:rsid w:val="00CC4E69"/>
    <w:rsid w:val="00CC525C"/>
    <w:rsid w:val="00CC57DA"/>
    <w:rsid w:val="00CC6957"/>
    <w:rsid w:val="00CC6FC8"/>
    <w:rsid w:val="00CD02BD"/>
    <w:rsid w:val="00CD36F4"/>
    <w:rsid w:val="00CD3D8C"/>
    <w:rsid w:val="00CD4EC4"/>
    <w:rsid w:val="00CE0DF5"/>
    <w:rsid w:val="00CE1E52"/>
    <w:rsid w:val="00CE4D01"/>
    <w:rsid w:val="00CE64B7"/>
    <w:rsid w:val="00CE7E8E"/>
    <w:rsid w:val="00CF0DE5"/>
    <w:rsid w:val="00CF1071"/>
    <w:rsid w:val="00CF1333"/>
    <w:rsid w:val="00CF3556"/>
    <w:rsid w:val="00CF5145"/>
    <w:rsid w:val="00CF5420"/>
    <w:rsid w:val="00CF69D6"/>
    <w:rsid w:val="00D02958"/>
    <w:rsid w:val="00D02CE4"/>
    <w:rsid w:val="00D030E1"/>
    <w:rsid w:val="00D037EC"/>
    <w:rsid w:val="00D06586"/>
    <w:rsid w:val="00D06F2F"/>
    <w:rsid w:val="00D07A97"/>
    <w:rsid w:val="00D11032"/>
    <w:rsid w:val="00D14E3E"/>
    <w:rsid w:val="00D15A58"/>
    <w:rsid w:val="00D16143"/>
    <w:rsid w:val="00D16E61"/>
    <w:rsid w:val="00D20449"/>
    <w:rsid w:val="00D25975"/>
    <w:rsid w:val="00D25EA8"/>
    <w:rsid w:val="00D26392"/>
    <w:rsid w:val="00D2664C"/>
    <w:rsid w:val="00D301FE"/>
    <w:rsid w:val="00D32272"/>
    <w:rsid w:val="00D325F9"/>
    <w:rsid w:val="00D326DB"/>
    <w:rsid w:val="00D332BA"/>
    <w:rsid w:val="00D34582"/>
    <w:rsid w:val="00D345AB"/>
    <w:rsid w:val="00D355F1"/>
    <w:rsid w:val="00D3703C"/>
    <w:rsid w:val="00D37D48"/>
    <w:rsid w:val="00D426A9"/>
    <w:rsid w:val="00D42A32"/>
    <w:rsid w:val="00D474BD"/>
    <w:rsid w:val="00D5036F"/>
    <w:rsid w:val="00D5210C"/>
    <w:rsid w:val="00D5250A"/>
    <w:rsid w:val="00D528F3"/>
    <w:rsid w:val="00D547F8"/>
    <w:rsid w:val="00D57019"/>
    <w:rsid w:val="00D573E4"/>
    <w:rsid w:val="00D57C61"/>
    <w:rsid w:val="00D606E7"/>
    <w:rsid w:val="00D60B7B"/>
    <w:rsid w:val="00D60C4B"/>
    <w:rsid w:val="00D61238"/>
    <w:rsid w:val="00D61259"/>
    <w:rsid w:val="00D624CA"/>
    <w:rsid w:val="00D64449"/>
    <w:rsid w:val="00D64A3F"/>
    <w:rsid w:val="00D67A85"/>
    <w:rsid w:val="00D67E6E"/>
    <w:rsid w:val="00D71CC3"/>
    <w:rsid w:val="00D735DE"/>
    <w:rsid w:val="00D768FB"/>
    <w:rsid w:val="00D815DF"/>
    <w:rsid w:val="00D82124"/>
    <w:rsid w:val="00D84318"/>
    <w:rsid w:val="00D847B9"/>
    <w:rsid w:val="00D84B83"/>
    <w:rsid w:val="00D85C8F"/>
    <w:rsid w:val="00D860E7"/>
    <w:rsid w:val="00D86EED"/>
    <w:rsid w:val="00D87168"/>
    <w:rsid w:val="00D8770F"/>
    <w:rsid w:val="00D87CCC"/>
    <w:rsid w:val="00D90E07"/>
    <w:rsid w:val="00D92EDA"/>
    <w:rsid w:val="00D9623E"/>
    <w:rsid w:val="00DA181A"/>
    <w:rsid w:val="00DA19A1"/>
    <w:rsid w:val="00DA1EE2"/>
    <w:rsid w:val="00DA20E5"/>
    <w:rsid w:val="00DA42C2"/>
    <w:rsid w:val="00DA4B27"/>
    <w:rsid w:val="00DA6112"/>
    <w:rsid w:val="00DA6E70"/>
    <w:rsid w:val="00DB0DE1"/>
    <w:rsid w:val="00DB3A2D"/>
    <w:rsid w:val="00DB497A"/>
    <w:rsid w:val="00DB4DCC"/>
    <w:rsid w:val="00DB6998"/>
    <w:rsid w:val="00DC025F"/>
    <w:rsid w:val="00DC07AC"/>
    <w:rsid w:val="00DC0EB7"/>
    <w:rsid w:val="00DC1EEB"/>
    <w:rsid w:val="00DC3BDA"/>
    <w:rsid w:val="00DD1C9C"/>
    <w:rsid w:val="00DD208D"/>
    <w:rsid w:val="00DD2EDD"/>
    <w:rsid w:val="00DD50B7"/>
    <w:rsid w:val="00DD51C0"/>
    <w:rsid w:val="00DD5579"/>
    <w:rsid w:val="00DD5DA1"/>
    <w:rsid w:val="00DD60D3"/>
    <w:rsid w:val="00DD626C"/>
    <w:rsid w:val="00DE0572"/>
    <w:rsid w:val="00DE1A7F"/>
    <w:rsid w:val="00DE32BD"/>
    <w:rsid w:val="00DE382D"/>
    <w:rsid w:val="00DE499D"/>
    <w:rsid w:val="00DE4F19"/>
    <w:rsid w:val="00DE55B8"/>
    <w:rsid w:val="00DE5BA4"/>
    <w:rsid w:val="00DE5CB2"/>
    <w:rsid w:val="00DE5E93"/>
    <w:rsid w:val="00DE673C"/>
    <w:rsid w:val="00DE7066"/>
    <w:rsid w:val="00DE7A7D"/>
    <w:rsid w:val="00DE7CBF"/>
    <w:rsid w:val="00DF0AE4"/>
    <w:rsid w:val="00DF42CD"/>
    <w:rsid w:val="00DF7C6D"/>
    <w:rsid w:val="00E01585"/>
    <w:rsid w:val="00E03578"/>
    <w:rsid w:val="00E075EC"/>
    <w:rsid w:val="00E078D0"/>
    <w:rsid w:val="00E13E62"/>
    <w:rsid w:val="00E220C6"/>
    <w:rsid w:val="00E224A6"/>
    <w:rsid w:val="00E224D2"/>
    <w:rsid w:val="00E26078"/>
    <w:rsid w:val="00E30259"/>
    <w:rsid w:val="00E3129F"/>
    <w:rsid w:val="00E31475"/>
    <w:rsid w:val="00E32C36"/>
    <w:rsid w:val="00E33F54"/>
    <w:rsid w:val="00E364AD"/>
    <w:rsid w:val="00E37CEF"/>
    <w:rsid w:val="00E41213"/>
    <w:rsid w:val="00E415D4"/>
    <w:rsid w:val="00E44D2B"/>
    <w:rsid w:val="00E47569"/>
    <w:rsid w:val="00E47B21"/>
    <w:rsid w:val="00E47B60"/>
    <w:rsid w:val="00E558B4"/>
    <w:rsid w:val="00E55AA5"/>
    <w:rsid w:val="00E62EDD"/>
    <w:rsid w:val="00E65903"/>
    <w:rsid w:val="00E66311"/>
    <w:rsid w:val="00E710F7"/>
    <w:rsid w:val="00E717AE"/>
    <w:rsid w:val="00E719CD"/>
    <w:rsid w:val="00E7286E"/>
    <w:rsid w:val="00E73530"/>
    <w:rsid w:val="00E86C83"/>
    <w:rsid w:val="00E8748E"/>
    <w:rsid w:val="00E90A20"/>
    <w:rsid w:val="00E94A3F"/>
    <w:rsid w:val="00E96415"/>
    <w:rsid w:val="00EA2218"/>
    <w:rsid w:val="00EA4446"/>
    <w:rsid w:val="00EB0721"/>
    <w:rsid w:val="00EB17AF"/>
    <w:rsid w:val="00EB1B58"/>
    <w:rsid w:val="00EB2406"/>
    <w:rsid w:val="00EB2D47"/>
    <w:rsid w:val="00EB4E99"/>
    <w:rsid w:val="00EB5684"/>
    <w:rsid w:val="00EB6F19"/>
    <w:rsid w:val="00EB7348"/>
    <w:rsid w:val="00EB79A2"/>
    <w:rsid w:val="00EC0122"/>
    <w:rsid w:val="00EC06B6"/>
    <w:rsid w:val="00EC06FD"/>
    <w:rsid w:val="00EC1373"/>
    <w:rsid w:val="00EC1D60"/>
    <w:rsid w:val="00EC279B"/>
    <w:rsid w:val="00EC48F2"/>
    <w:rsid w:val="00EC6183"/>
    <w:rsid w:val="00EC6412"/>
    <w:rsid w:val="00ED075E"/>
    <w:rsid w:val="00ED35B2"/>
    <w:rsid w:val="00ED4B88"/>
    <w:rsid w:val="00ED5B38"/>
    <w:rsid w:val="00EE0DCA"/>
    <w:rsid w:val="00EE2F74"/>
    <w:rsid w:val="00EE3EBD"/>
    <w:rsid w:val="00EE4566"/>
    <w:rsid w:val="00EE59F2"/>
    <w:rsid w:val="00EE6942"/>
    <w:rsid w:val="00EE7F45"/>
    <w:rsid w:val="00EF571B"/>
    <w:rsid w:val="00EF59A1"/>
    <w:rsid w:val="00EF5CED"/>
    <w:rsid w:val="00EF6224"/>
    <w:rsid w:val="00EF701B"/>
    <w:rsid w:val="00EF7A1C"/>
    <w:rsid w:val="00EF7E17"/>
    <w:rsid w:val="00F00029"/>
    <w:rsid w:val="00F00ABA"/>
    <w:rsid w:val="00F063CA"/>
    <w:rsid w:val="00F066C1"/>
    <w:rsid w:val="00F070AB"/>
    <w:rsid w:val="00F07668"/>
    <w:rsid w:val="00F11708"/>
    <w:rsid w:val="00F11E4A"/>
    <w:rsid w:val="00F1259C"/>
    <w:rsid w:val="00F12C69"/>
    <w:rsid w:val="00F1402A"/>
    <w:rsid w:val="00F14399"/>
    <w:rsid w:val="00F154B7"/>
    <w:rsid w:val="00F15EF6"/>
    <w:rsid w:val="00F171B9"/>
    <w:rsid w:val="00F17E7A"/>
    <w:rsid w:val="00F201B6"/>
    <w:rsid w:val="00F2156E"/>
    <w:rsid w:val="00F2247B"/>
    <w:rsid w:val="00F224FF"/>
    <w:rsid w:val="00F23971"/>
    <w:rsid w:val="00F23DA5"/>
    <w:rsid w:val="00F25C52"/>
    <w:rsid w:val="00F27066"/>
    <w:rsid w:val="00F305D5"/>
    <w:rsid w:val="00F30816"/>
    <w:rsid w:val="00F31151"/>
    <w:rsid w:val="00F3184E"/>
    <w:rsid w:val="00F32231"/>
    <w:rsid w:val="00F34F18"/>
    <w:rsid w:val="00F40425"/>
    <w:rsid w:val="00F424FA"/>
    <w:rsid w:val="00F42888"/>
    <w:rsid w:val="00F43BB0"/>
    <w:rsid w:val="00F46931"/>
    <w:rsid w:val="00F473FC"/>
    <w:rsid w:val="00F53575"/>
    <w:rsid w:val="00F55DAE"/>
    <w:rsid w:val="00F578B4"/>
    <w:rsid w:val="00F57F54"/>
    <w:rsid w:val="00F621F2"/>
    <w:rsid w:val="00F62409"/>
    <w:rsid w:val="00F63256"/>
    <w:rsid w:val="00F63283"/>
    <w:rsid w:val="00F647B4"/>
    <w:rsid w:val="00F656BC"/>
    <w:rsid w:val="00F72FDF"/>
    <w:rsid w:val="00F76BA5"/>
    <w:rsid w:val="00F80DAE"/>
    <w:rsid w:val="00F82435"/>
    <w:rsid w:val="00F8471B"/>
    <w:rsid w:val="00F85385"/>
    <w:rsid w:val="00F85B73"/>
    <w:rsid w:val="00F91BDA"/>
    <w:rsid w:val="00F91E91"/>
    <w:rsid w:val="00F92749"/>
    <w:rsid w:val="00F935FA"/>
    <w:rsid w:val="00F966EC"/>
    <w:rsid w:val="00F97970"/>
    <w:rsid w:val="00FA01B5"/>
    <w:rsid w:val="00FA180F"/>
    <w:rsid w:val="00FA2648"/>
    <w:rsid w:val="00FA5530"/>
    <w:rsid w:val="00FB3AFF"/>
    <w:rsid w:val="00FB4BC5"/>
    <w:rsid w:val="00FB7F78"/>
    <w:rsid w:val="00FB7F7C"/>
    <w:rsid w:val="00FC0154"/>
    <w:rsid w:val="00FC0BCA"/>
    <w:rsid w:val="00FC16C1"/>
    <w:rsid w:val="00FC2042"/>
    <w:rsid w:val="00FC23B5"/>
    <w:rsid w:val="00FC37FF"/>
    <w:rsid w:val="00FC5358"/>
    <w:rsid w:val="00FC61B9"/>
    <w:rsid w:val="00FC7BB2"/>
    <w:rsid w:val="00FD00DB"/>
    <w:rsid w:val="00FD25AF"/>
    <w:rsid w:val="00FD492D"/>
    <w:rsid w:val="00FD4DBB"/>
    <w:rsid w:val="00FD5557"/>
    <w:rsid w:val="00FD5E73"/>
    <w:rsid w:val="00FD65E9"/>
    <w:rsid w:val="00FD6C02"/>
    <w:rsid w:val="00FD6F6B"/>
    <w:rsid w:val="00FE53E0"/>
    <w:rsid w:val="00FF0722"/>
    <w:rsid w:val="00FF20DA"/>
    <w:rsid w:val="00FF321D"/>
    <w:rsid w:val="00FF6EB9"/>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268DCA12"/>
  <w15:docId w15:val="{2FFD173D-E0DD-46F3-A767-577F9CE3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2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F93"/>
    <w:rPr>
      <w:rFonts w:ascii="Tahoma" w:hAnsi="Tahoma" w:cs="Tahoma"/>
      <w:sz w:val="16"/>
      <w:szCs w:val="16"/>
    </w:rPr>
  </w:style>
  <w:style w:type="character" w:customStyle="1" w:styleId="BalloonTextChar">
    <w:name w:val="Balloon Text Char"/>
    <w:basedOn w:val="DefaultParagraphFont"/>
    <w:link w:val="BalloonText"/>
    <w:uiPriority w:val="99"/>
    <w:semiHidden/>
    <w:rsid w:val="005E66CB"/>
    <w:rPr>
      <w:sz w:val="0"/>
      <w:szCs w:val="0"/>
    </w:rPr>
  </w:style>
  <w:style w:type="paragraph" w:styleId="BodyTextIndent">
    <w:name w:val="Body Text Indent"/>
    <w:basedOn w:val="Normal"/>
    <w:link w:val="BodyTextIndentChar"/>
    <w:rsid w:val="00D325F9"/>
    <w:pPr>
      <w:tabs>
        <w:tab w:val="left" w:pos="720"/>
        <w:tab w:val="left" w:pos="1440"/>
        <w:tab w:val="left" w:pos="2160"/>
      </w:tabs>
      <w:suppressAutoHyphens/>
      <w:ind w:left="2880" w:hanging="2880"/>
      <w:jc w:val="both"/>
    </w:pPr>
    <w:rPr>
      <w:rFonts w:ascii="Arial Narrow" w:hAnsi="Arial Narrow"/>
      <w:sz w:val="20"/>
      <w:szCs w:val="20"/>
    </w:rPr>
  </w:style>
  <w:style w:type="character" w:customStyle="1" w:styleId="BodyTextIndentChar">
    <w:name w:val="Body Text Indent Char"/>
    <w:basedOn w:val="DefaultParagraphFont"/>
    <w:link w:val="BodyTextIndent"/>
    <w:rsid w:val="005E66CB"/>
    <w:rPr>
      <w:sz w:val="24"/>
      <w:szCs w:val="24"/>
    </w:rPr>
  </w:style>
  <w:style w:type="paragraph" w:styleId="Header">
    <w:name w:val="header"/>
    <w:basedOn w:val="Normal"/>
    <w:link w:val="HeaderChar"/>
    <w:uiPriority w:val="99"/>
    <w:rsid w:val="004F5A92"/>
    <w:pPr>
      <w:tabs>
        <w:tab w:val="center" w:pos="4320"/>
        <w:tab w:val="right" w:pos="8640"/>
      </w:tabs>
    </w:pPr>
  </w:style>
  <w:style w:type="character" w:customStyle="1" w:styleId="HeaderChar">
    <w:name w:val="Header Char"/>
    <w:basedOn w:val="DefaultParagraphFont"/>
    <w:link w:val="Header"/>
    <w:uiPriority w:val="99"/>
    <w:rsid w:val="005E66CB"/>
    <w:rPr>
      <w:sz w:val="24"/>
      <w:szCs w:val="24"/>
    </w:rPr>
  </w:style>
  <w:style w:type="paragraph" w:styleId="Footer">
    <w:name w:val="footer"/>
    <w:basedOn w:val="Normal"/>
    <w:link w:val="FooterChar"/>
    <w:uiPriority w:val="99"/>
    <w:rsid w:val="004F5A92"/>
    <w:pPr>
      <w:tabs>
        <w:tab w:val="center" w:pos="4320"/>
        <w:tab w:val="right" w:pos="8640"/>
      </w:tabs>
    </w:pPr>
  </w:style>
  <w:style w:type="character" w:customStyle="1" w:styleId="FooterChar">
    <w:name w:val="Footer Char"/>
    <w:basedOn w:val="DefaultParagraphFont"/>
    <w:link w:val="Footer"/>
    <w:uiPriority w:val="99"/>
    <w:semiHidden/>
    <w:rsid w:val="005E66CB"/>
    <w:rPr>
      <w:sz w:val="24"/>
      <w:szCs w:val="24"/>
    </w:rPr>
  </w:style>
  <w:style w:type="paragraph" w:styleId="ListParagraph">
    <w:name w:val="List Paragraph"/>
    <w:basedOn w:val="Normal"/>
    <w:uiPriority w:val="34"/>
    <w:qFormat/>
    <w:rsid w:val="006A026B"/>
    <w:pPr>
      <w:ind w:left="720"/>
      <w:contextualSpacing/>
    </w:pPr>
  </w:style>
  <w:style w:type="paragraph" w:styleId="PlainText">
    <w:name w:val="Plain Text"/>
    <w:basedOn w:val="Normal"/>
    <w:link w:val="PlainTextChar"/>
    <w:uiPriority w:val="99"/>
    <w:unhideWhenUsed/>
    <w:rsid w:val="00D5036F"/>
    <w:rPr>
      <w:rFonts w:ascii="Century Schoolbook" w:eastAsiaTheme="minorHAnsi" w:hAnsi="Century Schoolbook" w:cstheme="minorBidi"/>
      <w:color w:val="000000"/>
      <w:sz w:val="20"/>
      <w:szCs w:val="21"/>
    </w:rPr>
  </w:style>
  <w:style w:type="character" w:customStyle="1" w:styleId="PlainTextChar">
    <w:name w:val="Plain Text Char"/>
    <w:basedOn w:val="DefaultParagraphFont"/>
    <w:link w:val="PlainText"/>
    <w:uiPriority w:val="99"/>
    <w:rsid w:val="00D5036F"/>
    <w:rPr>
      <w:rFonts w:ascii="Century Schoolbook" w:eastAsiaTheme="minorHAnsi" w:hAnsi="Century Schoolbook" w:cstheme="minorBidi"/>
      <w:color w:val="000000"/>
      <w:szCs w:val="21"/>
    </w:rPr>
  </w:style>
  <w:style w:type="paragraph" w:styleId="Title">
    <w:name w:val="Title"/>
    <w:basedOn w:val="Normal"/>
    <w:link w:val="TitleChar"/>
    <w:qFormat/>
    <w:rsid w:val="00005D0B"/>
    <w:pPr>
      <w:jc w:val="center"/>
    </w:pPr>
    <w:rPr>
      <w:b/>
      <w:sz w:val="28"/>
      <w:szCs w:val="20"/>
    </w:rPr>
  </w:style>
  <w:style w:type="character" w:customStyle="1" w:styleId="TitleChar">
    <w:name w:val="Title Char"/>
    <w:basedOn w:val="DefaultParagraphFont"/>
    <w:link w:val="Title"/>
    <w:rsid w:val="00005D0B"/>
    <w:rPr>
      <w:b/>
      <w:sz w:val="28"/>
    </w:rPr>
  </w:style>
  <w:style w:type="character" w:styleId="FootnoteReference">
    <w:name w:val="footnote reference"/>
    <w:uiPriority w:val="99"/>
    <w:rsid w:val="00F55DAE"/>
  </w:style>
  <w:style w:type="paragraph" w:customStyle="1" w:styleId="Level1">
    <w:name w:val="Level 1"/>
    <w:basedOn w:val="Normal"/>
    <w:uiPriority w:val="99"/>
    <w:rsid w:val="00F55DAE"/>
    <w:pPr>
      <w:widowControl w:val="0"/>
      <w:autoSpaceDE w:val="0"/>
      <w:autoSpaceDN w:val="0"/>
      <w:adjustRightInd w:val="0"/>
      <w:ind w:left="1440" w:hanging="720"/>
    </w:pPr>
    <w:rPr>
      <w:rFonts w:eastAsiaTheme="minorEastAsia"/>
    </w:rPr>
  </w:style>
  <w:style w:type="paragraph" w:styleId="FootnoteText">
    <w:name w:val="footnote text"/>
    <w:basedOn w:val="Normal"/>
    <w:link w:val="FootnoteTextChar"/>
    <w:uiPriority w:val="99"/>
    <w:unhideWhenUsed/>
    <w:rsid w:val="00F55DAE"/>
    <w:pPr>
      <w:widowControl w:val="0"/>
      <w:autoSpaceDE w:val="0"/>
      <w:autoSpaceDN w:val="0"/>
      <w:adjustRightInd w:val="0"/>
    </w:pPr>
    <w:rPr>
      <w:rFonts w:eastAsiaTheme="minorEastAsia"/>
      <w:sz w:val="20"/>
      <w:szCs w:val="20"/>
    </w:rPr>
  </w:style>
  <w:style w:type="character" w:customStyle="1" w:styleId="FootnoteTextChar">
    <w:name w:val="Footnote Text Char"/>
    <w:basedOn w:val="DefaultParagraphFont"/>
    <w:link w:val="FootnoteText"/>
    <w:uiPriority w:val="99"/>
    <w:rsid w:val="00F55DAE"/>
    <w:rPr>
      <w:rFonts w:eastAsiaTheme="minorEastAsia"/>
    </w:rPr>
  </w:style>
  <w:style w:type="paragraph" w:styleId="HTMLPreformatted">
    <w:name w:val="HTML Preformatted"/>
    <w:basedOn w:val="Normal"/>
    <w:link w:val="HTMLPreformattedChar"/>
    <w:uiPriority w:val="99"/>
    <w:unhideWhenUsed/>
    <w:rsid w:val="008E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8E0C67"/>
    <w:rPr>
      <w:rFonts w:ascii="Courier New" w:eastAsiaTheme="minorHAnsi" w:hAnsi="Courier New" w:cs="Courier New"/>
    </w:rPr>
  </w:style>
  <w:style w:type="paragraph" w:styleId="BodyText">
    <w:name w:val="Body Text"/>
    <w:basedOn w:val="Normal"/>
    <w:link w:val="BodyTextChar"/>
    <w:rsid w:val="004219D0"/>
    <w:pPr>
      <w:spacing w:after="120"/>
    </w:pPr>
  </w:style>
  <w:style w:type="character" w:customStyle="1" w:styleId="BodyTextChar">
    <w:name w:val="Body Text Char"/>
    <w:basedOn w:val="DefaultParagraphFont"/>
    <w:link w:val="BodyText"/>
    <w:rsid w:val="004219D0"/>
    <w:rPr>
      <w:sz w:val="24"/>
      <w:szCs w:val="24"/>
    </w:rPr>
  </w:style>
  <w:style w:type="paragraph" w:styleId="NoSpacing">
    <w:name w:val="No Spacing"/>
    <w:uiPriority w:val="1"/>
    <w:qFormat/>
    <w:rsid w:val="00957917"/>
    <w:rPr>
      <w:sz w:val="24"/>
      <w:szCs w:val="24"/>
    </w:rPr>
  </w:style>
  <w:style w:type="character" w:styleId="Hyperlink">
    <w:name w:val="Hyperlink"/>
    <w:basedOn w:val="DefaultParagraphFont"/>
    <w:uiPriority w:val="99"/>
    <w:semiHidden/>
    <w:unhideWhenUsed/>
    <w:rsid w:val="00ED35B2"/>
    <w:rPr>
      <w:rFonts w:ascii="Times New Roman" w:hAnsi="Times New Roman" w:cs="Times New Roman" w:hint="default"/>
      <w:color w:val="0563C1"/>
      <w:u w:val="single"/>
    </w:rPr>
  </w:style>
  <w:style w:type="paragraph" w:customStyle="1" w:styleId="Default">
    <w:name w:val="Default"/>
    <w:basedOn w:val="Normal"/>
    <w:rsid w:val="00565286"/>
    <w:pPr>
      <w:autoSpaceDE w:val="0"/>
      <w:autoSpaceDN w:val="0"/>
    </w:pPr>
    <w:rPr>
      <w:rFonts w:eastAsiaTheme="minorHAnsi"/>
      <w:color w:val="000000"/>
    </w:rPr>
  </w:style>
  <w:style w:type="paragraph" w:styleId="ListBullet">
    <w:name w:val="List Bullet"/>
    <w:basedOn w:val="Normal"/>
    <w:uiPriority w:val="99"/>
    <w:unhideWhenUsed/>
    <w:rsid w:val="00B720CB"/>
    <w:pPr>
      <w:numPr>
        <w:numId w:val="12"/>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66">
      <w:bodyDiv w:val="1"/>
      <w:marLeft w:val="0"/>
      <w:marRight w:val="0"/>
      <w:marTop w:val="0"/>
      <w:marBottom w:val="0"/>
      <w:divBdr>
        <w:top w:val="none" w:sz="0" w:space="0" w:color="auto"/>
        <w:left w:val="none" w:sz="0" w:space="0" w:color="auto"/>
        <w:bottom w:val="none" w:sz="0" w:space="0" w:color="auto"/>
        <w:right w:val="none" w:sz="0" w:space="0" w:color="auto"/>
      </w:divBdr>
    </w:div>
    <w:div w:id="37902893">
      <w:bodyDiv w:val="1"/>
      <w:marLeft w:val="0"/>
      <w:marRight w:val="0"/>
      <w:marTop w:val="0"/>
      <w:marBottom w:val="0"/>
      <w:divBdr>
        <w:top w:val="none" w:sz="0" w:space="0" w:color="auto"/>
        <w:left w:val="none" w:sz="0" w:space="0" w:color="auto"/>
        <w:bottom w:val="none" w:sz="0" w:space="0" w:color="auto"/>
        <w:right w:val="none" w:sz="0" w:space="0" w:color="auto"/>
      </w:divBdr>
    </w:div>
    <w:div w:id="55512639">
      <w:bodyDiv w:val="1"/>
      <w:marLeft w:val="0"/>
      <w:marRight w:val="0"/>
      <w:marTop w:val="0"/>
      <w:marBottom w:val="0"/>
      <w:divBdr>
        <w:top w:val="none" w:sz="0" w:space="0" w:color="auto"/>
        <w:left w:val="none" w:sz="0" w:space="0" w:color="auto"/>
        <w:bottom w:val="none" w:sz="0" w:space="0" w:color="auto"/>
        <w:right w:val="none" w:sz="0" w:space="0" w:color="auto"/>
      </w:divBdr>
    </w:div>
    <w:div w:id="89277708">
      <w:bodyDiv w:val="1"/>
      <w:marLeft w:val="0"/>
      <w:marRight w:val="0"/>
      <w:marTop w:val="0"/>
      <w:marBottom w:val="0"/>
      <w:divBdr>
        <w:top w:val="none" w:sz="0" w:space="0" w:color="auto"/>
        <w:left w:val="none" w:sz="0" w:space="0" w:color="auto"/>
        <w:bottom w:val="none" w:sz="0" w:space="0" w:color="auto"/>
        <w:right w:val="none" w:sz="0" w:space="0" w:color="auto"/>
      </w:divBdr>
    </w:div>
    <w:div w:id="121311432">
      <w:bodyDiv w:val="1"/>
      <w:marLeft w:val="0"/>
      <w:marRight w:val="0"/>
      <w:marTop w:val="0"/>
      <w:marBottom w:val="0"/>
      <w:divBdr>
        <w:top w:val="none" w:sz="0" w:space="0" w:color="auto"/>
        <w:left w:val="none" w:sz="0" w:space="0" w:color="auto"/>
        <w:bottom w:val="none" w:sz="0" w:space="0" w:color="auto"/>
        <w:right w:val="none" w:sz="0" w:space="0" w:color="auto"/>
      </w:divBdr>
    </w:div>
    <w:div w:id="258178010">
      <w:bodyDiv w:val="1"/>
      <w:marLeft w:val="0"/>
      <w:marRight w:val="0"/>
      <w:marTop w:val="0"/>
      <w:marBottom w:val="0"/>
      <w:divBdr>
        <w:top w:val="none" w:sz="0" w:space="0" w:color="auto"/>
        <w:left w:val="none" w:sz="0" w:space="0" w:color="auto"/>
        <w:bottom w:val="none" w:sz="0" w:space="0" w:color="auto"/>
        <w:right w:val="none" w:sz="0" w:space="0" w:color="auto"/>
      </w:divBdr>
    </w:div>
    <w:div w:id="267742561">
      <w:bodyDiv w:val="1"/>
      <w:marLeft w:val="0"/>
      <w:marRight w:val="0"/>
      <w:marTop w:val="0"/>
      <w:marBottom w:val="0"/>
      <w:divBdr>
        <w:top w:val="none" w:sz="0" w:space="0" w:color="auto"/>
        <w:left w:val="none" w:sz="0" w:space="0" w:color="auto"/>
        <w:bottom w:val="none" w:sz="0" w:space="0" w:color="auto"/>
        <w:right w:val="none" w:sz="0" w:space="0" w:color="auto"/>
      </w:divBdr>
    </w:div>
    <w:div w:id="327056036">
      <w:bodyDiv w:val="1"/>
      <w:marLeft w:val="0"/>
      <w:marRight w:val="0"/>
      <w:marTop w:val="0"/>
      <w:marBottom w:val="0"/>
      <w:divBdr>
        <w:top w:val="none" w:sz="0" w:space="0" w:color="auto"/>
        <w:left w:val="none" w:sz="0" w:space="0" w:color="auto"/>
        <w:bottom w:val="none" w:sz="0" w:space="0" w:color="auto"/>
        <w:right w:val="none" w:sz="0" w:space="0" w:color="auto"/>
      </w:divBdr>
    </w:div>
    <w:div w:id="332415757">
      <w:bodyDiv w:val="1"/>
      <w:marLeft w:val="0"/>
      <w:marRight w:val="0"/>
      <w:marTop w:val="0"/>
      <w:marBottom w:val="0"/>
      <w:divBdr>
        <w:top w:val="none" w:sz="0" w:space="0" w:color="auto"/>
        <w:left w:val="none" w:sz="0" w:space="0" w:color="auto"/>
        <w:bottom w:val="none" w:sz="0" w:space="0" w:color="auto"/>
        <w:right w:val="none" w:sz="0" w:space="0" w:color="auto"/>
      </w:divBdr>
    </w:div>
    <w:div w:id="500125452">
      <w:bodyDiv w:val="1"/>
      <w:marLeft w:val="0"/>
      <w:marRight w:val="0"/>
      <w:marTop w:val="0"/>
      <w:marBottom w:val="0"/>
      <w:divBdr>
        <w:top w:val="none" w:sz="0" w:space="0" w:color="auto"/>
        <w:left w:val="none" w:sz="0" w:space="0" w:color="auto"/>
        <w:bottom w:val="none" w:sz="0" w:space="0" w:color="auto"/>
        <w:right w:val="none" w:sz="0" w:space="0" w:color="auto"/>
      </w:divBdr>
    </w:div>
    <w:div w:id="551044148">
      <w:bodyDiv w:val="1"/>
      <w:marLeft w:val="0"/>
      <w:marRight w:val="0"/>
      <w:marTop w:val="0"/>
      <w:marBottom w:val="0"/>
      <w:divBdr>
        <w:top w:val="none" w:sz="0" w:space="0" w:color="auto"/>
        <w:left w:val="none" w:sz="0" w:space="0" w:color="auto"/>
        <w:bottom w:val="none" w:sz="0" w:space="0" w:color="auto"/>
        <w:right w:val="none" w:sz="0" w:space="0" w:color="auto"/>
      </w:divBdr>
    </w:div>
    <w:div w:id="693111332">
      <w:bodyDiv w:val="1"/>
      <w:marLeft w:val="0"/>
      <w:marRight w:val="0"/>
      <w:marTop w:val="0"/>
      <w:marBottom w:val="0"/>
      <w:divBdr>
        <w:top w:val="none" w:sz="0" w:space="0" w:color="auto"/>
        <w:left w:val="none" w:sz="0" w:space="0" w:color="auto"/>
        <w:bottom w:val="none" w:sz="0" w:space="0" w:color="auto"/>
        <w:right w:val="none" w:sz="0" w:space="0" w:color="auto"/>
      </w:divBdr>
    </w:div>
    <w:div w:id="747388130">
      <w:bodyDiv w:val="1"/>
      <w:marLeft w:val="0"/>
      <w:marRight w:val="0"/>
      <w:marTop w:val="0"/>
      <w:marBottom w:val="0"/>
      <w:divBdr>
        <w:top w:val="none" w:sz="0" w:space="0" w:color="auto"/>
        <w:left w:val="none" w:sz="0" w:space="0" w:color="auto"/>
        <w:bottom w:val="none" w:sz="0" w:space="0" w:color="auto"/>
        <w:right w:val="none" w:sz="0" w:space="0" w:color="auto"/>
      </w:divBdr>
    </w:div>
    <w:div w:id="1082684152">
      <w:bodyDiv w:val="1"/>
      <w:marLeft w:val="0"/>
      <w:marRight w:val="0"/>
      <w:marTop w:val="0"/>
      <w:marBottom w:val="0"/>
      <w:divBdr>
        <w:top w:val="none" w:sz="0" w:space="0" w:color="auto"/>
        <w:left w:val="none" w:sz="0" w:space="0" w:color="auto"/>
        <w:bottom w:val="none" w:sz="0" w:space="0" w:color="auto"/>
        <w:right w:val="none" w:sz="0" w:space="0" w:color="auto"/>
      </w:divBdr>
    </w:div>
    <w:div w:id="1106847810">
      <w:bodyDiv w:val="1"/>
      <w:marLeft w:val="0"/>
      <w:marRight w:val="0"/>
      <w:marTop w:val="0"/>
      <w:marBottom w:val="0"/>
      <w:divBdr>
        <w:top w:val="none" w:sz="0" w:space="0" w:color="auto"/>
        <w:left w:val="none" w:sz="0" w:space="0" w:color="auto"/>
        <w:bottom w:val="none" w:sz="0" w:space="0" w:color="auto"/>
        <w:right w:val="none" w:sz="0" w:space="0" w:color="auto"/>
      </w:divBdr>
    </w:div>
    <w:div w:id="1118992588">
      <w:bodyDiv w:val="1"/>
      <w:marLeft w:val="0"/>
      <w:marRight w:val="0"/>
      <w:marTop w:val="0"/>
      <w:marBottom w:val="0"/>
      <w:divBdr>
        <w:top w:val="none" w:sz="0" w:space="0" w:color="auto"/>
        <w:left w:val="none" w:sz="0" w:space="0" w:color="auto"/>
        <w:bottom w:val="none" w:sz="0" w:space="0" w:color="auto"/>
        <w:right w:val="none" w:sz="0" w:space="0" w:color="auto"/>
      </w:divBdr>
    </w:div>
    <w:div w:id="1423067477">
      <w:bodyDiv w:val="1"/>
      <w:marLeft w:val="0"/>
      <w:marRight w:val="0"/>
      <w:marTop w:val="0"/>
      <w:marBottom w:val="0"/>
      <w:divBdr>
        <w:top w:val="none" w:sz="0" w:space="0" w:color="auto"/>
        <w:left w:val="none" w:sz="0" w:space="0" w:color="auto"/>
        <w:bottom w:val="none" w:sz="0" w:space="0" w:color="auto"/>
        <w:right w:val="none" w:sz="0" w:space="0" w:color="auto"/>
      </w:divBdr>
    </w:div>
    <w:div w:id="1480996515">
      <w:bodyDiv w:val="1"/>
      <w:marLeft w:val="0"/>
      <w:marRight w:val="0"/>
      <w:marTop w:val="0"/>
      <w:marBottom w:val="0"/>
      <w:divBdr>
        <w:top w:val="none" w:sz="0" w:space="0" w:color="auto"/>
        <w:left w:val="none" w:sz="0" w:space="0" w:color="auto"/>
        <w:bottom w:val="none" w:sz="0" w:space="0" w:color="auto"/>
        <w:right w:val="none" w:sz="0" w:space="0" w:color="auto"/>
      </w:divBdr>
    </w:div>
    <w:div w:id="1595087266">
      <w:bodyDiv w:val="1"/>
      <w:marLeft w:val="0"/>
      <w:marRight w:val="0"/>
      <w:marTop w:val="0"/>
      <w:marBottom w:val="0"/>
      <w:divBdr>
        <w:top w:val="none" w:sz="0" w:space="0" w:color="auto"/>
        <w:left w:val="none" w:sz="0" w:space="0" w:color="auto"/>
        <w:bottom w:val="none" w:sz="0" w:space="0" w:color="auto"/>
        <w:right w:val="none" w:sz="0" w:space="0" w:color="auto"/>
      </w:divBdr>
    </w:div>
    <w:div w:id="1640763364">
      <w:bodyDiv w:val="1"/>
      <w:marLeft w:val="0"/>
      <w:marRight w:val="0"/>
      <w:marTop w:val="0"/>
      <w:marBottom w:val="0"/>
      <w:divBdr>
        <w:top w:val="none" w:sz="0" w:space="0" w:color="auto"/>
        <w:left w:val="none" w:sz="0" w:space="0" w:color="auto"/>
        <w:bottom w:val="none" w:sz="0" w:space="0" w:color="auto"/>
        <w:right w:val="none" w:sz="0" w:space="0" w:color="auto"/>
      </w:divBdr>
    </w:div>
    <w:div w:id="1691681172">
      <w:bodyDiv w:val="1"/>
      <w:marLeft w:val="0"/>
      <w:marRight w:val="0"/>
      <w:marTop w:val="0"/>
      <w:marBottom w:val="0"/>
      <w:divBdr>
        <w:top w:val="none" w:sz="0" w:space="0" w:color="auto"/>
        <w:left w:val="none" w:sz="0" w:space="0" w:color="auto"/>
        <w:bottom w:val="none" w:sz="0" w:space="0" w:color="auto"/>
        <w:right w:val="none" w:sz="0" w:space="0" w:color="auto"/>
      </w:divBdr>
    </w:div>
    <w:div w:id="1877161699">
      <w:bodyDiv w:val="1"/>
      <w:marLeft w:val="0"/>
      <w:marRight w:val="0"/>
      <w:marTop w:val="0"/>
      <w:marBottom w:val="0"/>
      <w:divBdr>
        <w:top w:val="none" w:sz="0" w:space="0" w:color="auto"/>
        <w:left w:val="none" w:sz="0" w:space="0" w:color="auto"/>
        <w:bottom w:val="none" w:sz="0" w:space="0" w:color="auto"/>
        <w:right w:val="none" w:sz="0" w:space="0" w:color="auto"/>
      </w:divBdr>
    </w:div>
    <w:div w:id="2091541884">
      <w:bodyDiv w:val="1"/>
      <w:marLeft w:val="0"/>
      <w:marRight w:val="0"/>
      <w:marTop w:val="0"/>
      <w:marBottom w:val="0"/>
      <w:divBdr>
        <w:top w:val="none" w:sz="0" w:space="0" w:color="auto"/>
        <w:left w:val="none" w:sz="0" w:space="0" w:color="auto"/>
        <w:bottom w:val="none" w:sz="0" w:space="0" w:color="auto"/>
        <w:right w:val="none" w:sz="0" w:space="0" w:color="auto"/>
      </w:divBdr>
    </w:div>
    <w:div w:id="21422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3.png@01D6D3C6.1192634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A58A-C3BA-4750-9705-3D499BBE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9210</Characters>
  <Application>Microsoft Office Word</Application>
  <DocSecurity>0</DocSecurity>
  <Lines>297</Lines>
  <Paragraphs>163</Paragraphs>
  <ScaleCrop>false</ScaleCrop>
  <HeadingPairs>
    <vt:vector size="2" baseType="variant">
      <vt:variant>
        <vt:lpstr>Title</vt:lpstr>
      </vt:variant>
      <vt:variant>
        <vt:i4>1</vt:i4>
      </vt:variant>
    </vt:vector>
  </HeadingPairs>
  <TitlesOfParts>
    <vt:vector size="1" baseType="lpstr">
      <vt:lpstr>Southeastern Community College</vt:lpstr>
    </vt:vector>
  </TitlesOfParts>
  <Company>Kirkwood Community College</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Community College</dc:title>
  <dc:subject/>
  <dc:creator>Southeastern Community College</dc:creator>
  <cp:keywords/>
  <dc:description/>
  <cp:lastModifiedBy>Darcy J Burdette</cp:lastModifiedBy>
  <cp:revision>2</cp:revision>
  <cp:lastPrinted>2025-02-17T21:14:00Z</cp:lastPrinted>
  <dcterms:created xsi:type="dcterms:W3CDTF">2025-06-03T16:54:00Z</dcterms:created>
  <dcterms:modified xsi:type="dcterms:W3CDTF">2025-06-03T16:54:00Z</dcterms:modified>
</cp:coreProperties>
</file>